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A" w:rsidRPr="007C46EA" w:rsidRDefault="00F906CA" w:rsidP="00F906CA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C46EA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 w:rsidRPr="007C46E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3： </w:t>
      </w:r>
    </w:p>
    <w:p w:rsidR="00F906CA" w:rsidRPr="007C46EA" w:rsidRDefault="00F906CA" w:rsidP="00F906CA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2021（第十八届）中国橡胶材料高峰论坛暨橡胶材料专委会会员大会</w:t>
      </w:r>
    </w:p>
    <w:p w:rsidR="00F906CA" w:rsidRPr="007C46EA" w:rsidRDefault="00F906CA" w:rsidP="00F906C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--</w:t>
      </w:r>
      <w:bookmarkStart w:id="0" w:name="_GoBack"/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赞助及宣传申请表</w:t>
      </w:r>
      <w:bookmarkEnd w:id="0"/>
    </w:p>
    <w:p w:rsidR="00F906CA" w:rsidRDefault="00F906CA" w:rsidP="00F906CA">
      <w:pPr>
        <w:jc w:val="center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horzAnchor="margin" w:tblpXSpec="center" w:tblpY="6"/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504"/>
        <w:gridCol w:w="1803"/>
        <w:gridCol w:w="2993"/>
      </w:tblGrid>
      <w:tr w:rsidR="00F906CA" w:rsidRPr="007C46EA" w:rsidTr="00E67E90">
        <w:trPr>
          <w:trHeight w:val="490"/>
        </w:trPr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公司名称</w:t>
            </w:r>
          </w:p>
        </w:tc>
        <w:tc>
          <w:tcPr>
            <w:tcW w:w="8300" w:type="dxa"/>
            <w:gridSpan w:val="3"/>
            <w:vAlign w:val="center"/>
          </w:tcPr>
          <w:p w:rsidR="00F906CA" w:rsidRPr="007C46EA" w:rsidRDefault="00F906CA" w:rsidP="00E67E90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906CA" w:rsidRPr="007C46EA" w:rsidTr="00E67E90">
        <w:trPr>
          <w:trHeight w:val="490"/>
        </w:trPr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地址/邮编</w:t>
            </w:r>
          </w:p>
        </w:tc>
        <w:tc>
          <w:tcPr>
            <w:tcW w:w="8300" w:type="dxa"/>
            <w:gridSpan w:val="3"/>
            <w:vAlign w:val="center"/>
          </w:tcPr>
          <w:p w:rsidR="00F906CA" w:rsidRPr="007C46EA" w:rsidRDefault="00F906CA" w:rsidP="00E67E90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906CA" w:rsidRPr="007C46EA" w:rsidTr="00E67E90">
        <w:trPr>
          <w:trHeight w:val="490"/>
        </w:trPr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联系人姓名</w:t>
            </w:r>
          </w:p>
        </w:tc>
        <w:tc>
          <w:tcPr>
            <w:tcW w:w="3504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联系人手机</w:t>
            </w:r>
          </w:p>
        </w:tc>
        <w:tc>
          <w:tcPr>
            <w:tcW w:w="299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06CA" w:rsidRPr="007C46EA" w:rsidTr="00E67E90">
        <w:trPr>
          <w:trHeight w:val="490"/>
        </w:trPr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电  话</w:t>
            </w:r>
          </w:p>
        </w:tc>
        <w:tc>
          <w:tcPr>
            <w:tcW w:w="3504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传  真</w:t>
            </w:r>
          </w:p>
        </w:tc>
        <w:tc>
          <w:tcPr>
            <w:tcW w:w="299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06CA" w:rsidRPr="007C46EA" w:rsidTr="00E67E90">
        <w:trPr>
          <w:trHeight w:val="490"/>
        </w:trPr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网  址</w:t>
            </w:r>
          </w:p>
        </w:tc>
        <w:tc>
          <w:tcPr>
            <w:tcW w:w="3504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E-mail</w:t>
            </w:r>
          </w:p>
        </w:tc>
        <w:tc>
          <w:tcPr>
            <w:tcW w:w="2993" w:type="dxa"/>
            <w:vAlign w:val="center"/>
          </w:tcPr>
          <w:p w:rsidR="00F906CA" w:rsidRPr="007C46EA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06CA" w:rsidRPr="007C46EA" w:rsidTr="00E67E90">
        <w:trPr>
          <w:trHeight w:val="579"/>
        </w:trPr>
        <w:tc>
          <w:tcPr>
            <w:tcW w:w="10103" w:type="dxa"/>
            <w:gridSpan w:val="4"/>
            <w:vAlign w:val="center"/>
          </w:tcPr>
          <w:p w:rsidR="00F906CA" w:rsidRPr="008A4158" w:rsidRDefault="00F906CA" w:rsidP="00E67E90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宣传方案 （请在选定的宣传栏目内打“√”</w:t>
            </w:r>
            <w:r w:rsidRPr="008A4158"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F906CA" w:rsidRPr="007C46EA" w:rsidTr="00E67E90">
        <w:trPr>
          <w:trHeight w:hRule="exact" w:val="4133"/>
        </w:trPr>
        <w:tc>
          <w:tcPr>
            <w:tcW w:w="10103" w:type="dxa"/>
            <w:gridSpan w:val="4"/>
            <w:vAlign w:val="center"/>
          </w:tcPr>
          <w:p w:rsidR="00F906CA" w:rsidRPr="008A4158" w:rsidRDefault="00F906CA" w:rsidP="00E67E90">
            <w:pPr>
              <w:snapToGrid w:val="0"/>
              <w:spacing w:beforeLines="50" w:before="156"/>
              <w:rPr>
                <w:rFonts w:ascii="仿宋" w:eastAsia="仿宋" w:hAnsi="仿宋"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现场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广告</w:t>
            </w: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</w:t>
            </w: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：</w:t>
            </w:r>
          </w:p>
          <w:p w:rsidR="00F906CA" w:rsidRPr="008A4158" w:rsidRDefault="00F906CA" w:rsidP="00E67E90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企业推介5000元/家（限5家）</w:t>
            </w:r>
            <w:r w:rsidRPr="008A415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 xml:space="preserve">              </w:t>
            </w:r>
            <w:r w:rsidRPr="008A4158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发言嘉宾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F906CA" w:rsidRPr="008A4158" w:rsidRDefault="00F906CA" w:rsidP="00E67E90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会议资料袋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10000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代表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F906CA" w:rsidRPr="008A4158" w:rsidRDefault="00F906CA" w:rsidP="00E67E90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参会代表</w:t>
            </w:r>
            <w:proofErr w:type="gramStart"/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证广告</w:t>
            </w:r>
            <w:proofErr w:type="gramEnd"/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10000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（独家）   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大会通讯录广告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5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000元</w:t>
            </w:r>
          </w:p>
          <w:p w:rsidR="00F906CA" w:rsidRDefault="00F906CA" w:rsidP="00E67E90">
            <w:pPr>
              <w:snapToGrid w:val="0"/>
              <w:rPr>
                <w:rFonts w:ascii="仿宋" w:eastAsia="仿宋" w:hAnsi="仿宋"/>
                <w:bCs/>
                <w:color w:val="FF0000"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会议全程瓶装水广告位6000元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</w:t>
            </w:r>
          </w:p>
          <w:p w:rsidR="00F906CA" w:rsidRPr="008A4158" w:rsidRDefault="00F906CA" w:rsidP="00E67E90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茶歇期间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播放企业宣传片5000元（每家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时长限5分钟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以内，限3家）</w:t>
            </w:r>
          </w:p>
          <w:p w:rsidR="00F906CA" w:rsidRPr="008A4158" w:rsidRDefault="00F906CA" w:rsidP="00E67E90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□ 会场入口</w:t>
            </w:r>
            <w:r w:rsidRPr="008A4158">
              <w:rPr>
                <w:rFonts w:ascii="仿宋" w:eastAsia="仿宋" w:hAnsi="仿宋"/>
                <w:sz w:val="24"/>
              </w:rPr>
              <w:t>易拉宝</w:t>
            </w:r>
            <w:r w:rsidRPr="008A4158"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000元</w:t>
            </w:r>
            <w:r w:rsidRPr="008A4158">
              <w:rPr>
                <w:rFonts w:ascii="仿宋" w:eastAsia="仿宋" w:hAnsi="仿宋" w:hint="eastAsia"/>
                <w:sz w:val="24"/>
              </w:rPr>
              <w:t>/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8A4158">
              <w:rPr>
                <w:rFonts w:ascii="仿宋" w:eastAsia="仿宋" w:hAnsi="仿宋"/>
                <w:sz w:val="24"/>
              </w:rPr>
              <w:t>（企业自备：尺寸1.2米*2米）</w:t>
            </w:r>
          </w:p>
          <w:p w:rsidR="00F906CA" w:rsidRPr="008A4158" w:rsidRDefault="00F906CA" w:rsidP="00E67E90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 xml:space="preserve">会议资料袋内投放企业宣传资料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>000元/家（限5家，每家限10页）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906CA" w:rsidRPr="008A4158" w:rsidRDefault="00F906CA" w:rsidP="00E67E90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 xml:space="preserve">                           </w:t>
            </w:r>
          </w:p>
          <w:p w:rsidR="00F906CA" w:rsidRPr="008A4158" w:rsidRDefault="00F906CA" w:rsidP="00E67E90">
            <w:pPr>
              <w:snapToGrid w:val="0"/>
              <w:ind w:firstLineChars="6" w:firstLine="14"/>
              <w:rPr>
                <w:rFonts w:ascii="仿宋" w:eastAsia="仿宋" w:hAnsi="仿宋"/>
                <w:b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sz w:val="24"/>
              </w:rPr>
              <w:t>大会午、晚宴</w:t>
            </w:r>
            <w:proofErr w:type="gramStart"/>
            <w:r w:rsidRPr="008A4158">
              <w:rPr>
                <w:rFonts w:ascii="仿宋" w:eastAsia="仿宋" w:hAnsi="仿宋" w:hint="eastAsia"/>
                <w:b/>
                <w:sz w:val="24"/>
              </w:rPr>
              <w:t>及茶歇赞助</w:t>
            </w:r>
            <w:proofErr w:type="gramEnd"/>
            <w:r w:rsidRPr="008A4158">
              <w:rPr>
                <w:rFonts w:ascii="仿宋" w:eastAsia="仿宋" w:hAnsi="仿宋"/>
                <w:b/>
                <w:sz w:val="24"/>
              </w:rPr>
              <w:t>：</w:t>
            </w:r>
          </w:p>
          <w:p w:rsidR="00F906CA" w:rsidRPr="008A4158" w:rsidRDefault="00F906CA" w:rsidP="00E67E90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晚餐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  <w:r w:rsidRPr="008A4158">
              <w:rPr>
                <w:rFonts w:ascii="仿宋" w:eastAsia="仿宋" w:hAnsi="仿宋"/>
                <w:sz w:val="24"/>
              </w:rPr>
              <w:t xml:space="preserve">        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午餐</w:t>
            </w:r>
            <w:r w:rsidRPr="008A4158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</w:p>
          <w:p w:rsidR="00F906CA" w:rsidRPr="008A4158" w:rsidRDefault="00F906CA" w:rsidP="00E67E90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晚餐  实销        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12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 w:hint="eastAsia"/>
                <w:sz w:val="24"/>
              </w:rPr>
              <w:t>日茶歇</w:t>
            </w:r>
            <w:proofErr w:type="gramEnd"/>
            <w:r w:rsidRPr="008A4158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8A4158">
              <w:rPr>
                <w:rFonts w:ascii="仿宋" w:eastAsia="仿宋" w:hAnsi="仿宋" w:hint="eastAsia"/>
                <w:sz w:val="24"/>
              </w:rPr>
              <w:t>000元/场</w:t>
            </w:r>
          </w:p>
          <w:p w:rsidR="00F906CA" w:rsidRPr="008A4158" w:rsidRDefault="00F906CA" w:rsidP="00E67E90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906CA" w:rsidRPr="007C46EA" w:rsidTr="00E67E90">
        <w:trPr>
          <w:trHeight w:val="420"/>
        </w:trPr>
        <w:tc>
          <w:tcPr>
            <w:tcW w:w="10103" w:type="dxa"/>
            <w:gridSpan w:val="4"/>
            <w:vAlign w:val="center"/>
          </w:tcPr>
          <w:p w:rsidR="00F906CA" w:rsidRPr="008A4158" w:rsidRDefault="00F906CA" w:rsidP="00E67E90">
            <w:pPr>
              <w:spacing w:line="280" w:lineRule="exact"/>
              <w:ind w:firstLineChars="399" w:firstLine="961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费 用 合 计：人民币     万     千     百      元整，小写RMB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  <w:u w:val="single"/>
              </w:rPr>
              <w:t xml:space="preserve">           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元</w:t>
            </w:r>
          </w:p>
        </w:tc>
      </w:tr>
      <w:tr w:rsidR="00F906CA" w:rsidRPr="007C46EA" w:rsidTr="00E67E90">
        <w:trPr>
          <w:cantSplit/>
          <w:trHeight w:val="1659"/>
        </w:trPr>
        <w:tc>
          <w:tcPr>
            <w:tcW w:w="10103" w:type="dxa"/>
            <w:gridSpan w:val="4"/>
          </w:tcPr>
          <w:p w:rsidR="00F906CA" w:rsidRPr="008A4158" w:rsidRDefault="00F906CA" w:rsidP="00E67E90">
            <w:pPr>
              <w:snapToGrid w:val="0"/>
              <w:spacing w:beforeLines="50" w:before="156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以上宣传方案截止日期为2021年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日。广告预订以收到全额费用为准（不含广告设计费），请在签订协议后将相关费用汇至指定账户：  </w:t>
            </w:r>
          </w:p>
          <w:p w:rsidR="00F906CA" w:rsidRPr="008A4158" w:rsidRDefault="00F906CA" w:rsidP="00E67E90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账户名称：中国橡胶工业协会          开户银行：中国工商银行北京六铺炕支行</w:t>
            </w:r>
          </w:p>
          <w:p w:rsidR="00F906CA" w:rsidRPr="008A4158" w:rsidRDefault="00F906CA" w:rsidP="00E67E90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银行账号：0200022309014402314       注    明：</w:t>
            </w:r>
            <w:r w:rsidRPr="008A4158">
              <w:rPr>
                <w:rFonts w:ascii="仿宋" w:eastAsia="仿宋" w:hAnsi="仿宋" w:hint="eastAsia"/>
                <w:bCs/>
                <w:sz w:val="24"/>
              </w:rPr>
              <w:t>橡胶材料</w:t>
            </w:r>
          </w:p>
          <w:p w:rsidR="00F906CA" w:rsidRPr="008A4158" w:rsidRDefault="00F906CA" w:rsidP="00E67E90">
            <w:pPr>
              <w:snapToGrid w:val="0"/>
              <w:ind w:left="480" w:hangingChars="200" w:hanging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注：宣传方案名额有限，先到先得，企业提供资料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应内容</w:t>
            </w:r>
            <w:proofErr w:type="gramEnd"/>
            <w:r w:rsidRPr="008A4158">
              <w:rPr>
                <w:rFonts w:ascii="仿宋" w:eastAsia="仿宋" w:hAnsi="仿宋" w:hint="eastAsia"/>
                <w:sz w:val="24"/>
              </w:rPr>
              <w:t>真实、合法，符合《中华人民共和国广告法》、《广告管理条例》。</w:t>
            </w:r>
          </w:p>
        </w:tc>
      </w:tr>
      <w:tr w:rsidR="00F906CA" w:rsidRPr="007C46EA" w:rsidTr="00E67E90">
        <w:trPr>
          <w:cantSplit/>
          <w:trHeight w:val="1410"/>
        </w:trPr>
        <w:tc>
          <w:tcPr>
            <w:tcW w:w="10103" w:type="dxa"/>
            <w:gridSpan w:val="4"/>
          </w:tcPr>
          <w:p w:rsidR="00F906CA" w:rsidRPr="008A4158" w:rsidRDefault="00F906CA" w:rsidP="00E67E90">
            <w:pPr>
              <w:tabs>
                <w:tab w:val="left" w:pos="5115"/>
              </w:tabs>
              <w:snapToGrid w:val="0"/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ab/>
            </w:r>
          </w:p>
          <w:p w:rsidR="00F906CA" w:rsidRPr="008A4158" w:rsidRDefault="00F906CA" w:rsidP="00E67E90">
            <w:pPr>
              <w:tabs>
                <w:tab w:val="left" w:pos="5115"/>
              </w:tabs>
              <w:snapToGrid w:val="0"/>
              <w:ind w:firstLineChars="2641" w:firstLine="6363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申请单位盖章</w:t>
            </w:r>
          </w:p>
          <w:p w:rsidR="00F906CA" w:rsidRPr="008A4158" w:rsidRDefault="00F906CA" w:rsidP="00E67E90">
            <w:pPr>
              <w:snapToGrid w:val="0"/>
              <w:ind w:firstLineChars="2554" w:firstLine="6154"/>
              <w:rPr>
                <w:rFonts w:ascii="仿宋" w:eastAsia="仿宋" w:hAnsi="仿宋"/>
                <w:b/>
                <w:bCs/>
                <w:sz w:val="24"/>
              </w:rPr>
            </w:pPr>
          </w:p>
          <w:p w:rsidR="00F906CA" w:rsidRPr="008A4158" w:rsidRDefault="00F906CA" w:rsidP="00E67E90">
            <w:pPr>
              <w:snapToGrid w:val="0"/>
              <w:ind w:firstLineChars="2648" w:firstLine="638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经办人：</w:t>
            </w:r>
          </w:p>
          <w:p w:rsidR="00F906CA" w:rsidRPr="008A4158" w:rsidRDefault="00F906CA" w:rsidP="00E67E90">
            <w:pPr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                                                          </w:t>
            </w:r>
          </w:p>
          <w:p w:rsidR="00F906CA" w:rsidRPr="008A4158" w:rsidRDefault="00F906CA" w:rsidP="00E67E90">
            <w:pPr>
              <w:snapToGrid w:val="0"/>
              <w:ind w:firstLineChars="2789" w:firstLine="67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sz w:val="24"/>
              </w:rPr>
              <w:t>2021</w:t>
            </w: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年    月     日  </w:t>
            </w:r>
          </w:p>
        </w:tc>
      </w:tr>
    </w:tbl>
    <w:p w:rsidR="00F906CA" w:rsidRDefault="00F906CA" w:rsidP="00F906CA">
      <w:pPr>
        <w:tabs>
          <w:tab w:val="left" w:pos="1350"/>
        </w:tabs>
        <w:spacing w:line="420" w:lineRule="exact"/>
        <w:jc w:val="left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B317C4" w:rsidRPr="00F906CA" w:rsidRDefault="00B317C4"/>
    <w:sectPr w:rsidR="00B317C4" w:rsidRPr="00F906CA" w:rsidSect="002C1BB5">
      <w:footerReference w:type="default" r:id="rId5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7409"/>
      <w:docPartObj>
        <w:docPartGallery w:val="Page Numbers (Bottom of Page)"/>
        <w:docPartUnique/>
      </w:docPartObj>
    </w:sdtPr>
    <w:sdtEndPr/>
    <w:sdtContent>
      <w:p w:rsidR="002A3C2F" w:rsidRDefault="00F906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06CA">
          <w:rPr>
            <w:noProof/>
            <w:lang w:val="zh-CN"/>
          </w:rPr>
          <w:t>1</w:t>
        </w:r>
        <w:r>
          <w:fldChar w:fldCharType="end"/>
        </w:r>
      </w:p>
    </w:sdtContent>
  </w:sdt>
  <w:p w:rsidR="002A3C2F" w:rsidRDefault="00F906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A"/>
    <w:rsid w:val="00B317C4"/>
    <w:rsid w:val="00F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0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6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0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0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CRIA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2021-11-12T05:30:00Z</dcterms:created>
  <dcterms:modified xsi:type="dcterms:W3CDTF">2021-11-12T05:30:00Z</dcterms:modified>
</cp:coreProperties>
</file>