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A1" w:rsidRDefault="00703EA1" w:rsidP="00703EA1">
      <w:pPr>
        <w:pStyle w:val="afe"/>
        <w:framePr w:wrap="around" w:vAnchor="page" w:y="2065"/>
      </w:pPr>
    </w:p>
    <w:p w:rsidR="00703EA1" w:rsidRDefault="00703EA1" w:rsidP="00703EA1">
      <w:pPr>
        <w:pStyle w:val="af4"/>
        <w:framePr w:wrap="around" w:vAnchor="page" w:hAnchor="page" w:x="8100" w:y="1753"/>
      </w:pPr>
    </w:p>
    <w:p w:rsidR="00703EA1" w:rsidRDefault="00703EA1" w:rsidP="00703EA1">
      <w:pPr>
        <w:pStyle w:val="af5"/>
        <w:framePr w:wrap="around" w:x="1620" w:y="3001"/>
      </w:pPr>
      <w:r>
        <w:rPr>
          <w:rFonts w:hint="eastAsia"/>
        </w:rPr>
        <w:t>团体标准</w:t>
      </w:r>
    </w:p>
    <w:p w:rsidR="00703EA1" w:rsidRPr="00A35DAC" w:rsidRDefault="00703EA1" w:rsidP="00F81521">
      <w:pPr>
        <w:framePr w:w="8939" w:h="781" w:hRule="exact" w:hSpace="284" w:wrap="around" w:vAnchor="page" w:hAnchor="page" w:x="2102" w:y="4093" w:anchorLock="1"/>
        <w:adjustRightInd w:val="0"/>
        <w:snapToGrid w:val="0"/>
        <w:spacing w:afterLines="50" w:line="240" w:lineRule="exact"/>
        <w:ind w:right="-692" w:firstLineChars="2300" w:firstLine="6440"/>
        <w:rPr>
          <w:rFonts w:ascii="黑体" w:eastAsia="黑体"/>
          <w:color w:val="000000"/>
          <w:sz w:val="28"/>
          <w:lang w:val="de-DE"/>
        </w:rPr>
      </w:pPr>
      <w:r>
        <w:rPr>
          <w:rFonts w:ascii="黑体" w:eastAsia="黑体" w:hint="eastAsia"/>
          <w:color w:val="000000"/>
          <w:sz w:val="28"/>
          <w:lang w:val="de-DE"/>
        </w:rPr>
        <w:t xml:space="preserve">T/CRIA  </w:t>
      </w:r>
      <w:r w:rsidRPr="00A35DAC">
        <w:rPr>
          <w:rFonts w:ascii="黑体" w:eastAsia="黑体" w:hint="eastAsia"/>
          <w:color w:val="000000"/>
          <w:sz w:val="28"/>
          <w:lang w:val="de-DE"/>
        </w:rPr>
        <w:t>××××</w:t>
      </w:r>
    </w:p>
    <w:p w:rsidR="00703EA1" w:rsidRPr="00A35DAC" w:rsidRDefault="00703EA1" w:rsidP="00703EA1">
      <w:pPr>
        <w:framePr w:w="8939" w:h="781" w:hRule="exact" w:hSpace="284" w:wrap="around" w:vAnchor="page" w:hAnchor="page" w:x="2102" w:y="4093" w:anchorLock="1"/>
        <w:adjustRightInd w:val="0"/>
        <w:snapToGrid w:val="0"/>
        <w:spacing w:line="240" w:lineRule="exact"/>
        <w:ind w:rightChars="-138" w:right="-290"/>
        <w:rPr>
          <w:rFonts w:ascii="宋体"/>
          <w:color w:val="000000"/>
          <w:szCs w:val="21"/>
          <w:lang w:val="de-DE"/>
        </w:rPr>
      </w:pPr>
      <w:r w:rsidRPr="00A35DAC">
        <w:rPr>
          <w:rFonts w:ascii="宋体"/>
          <w:b/>
          <w:color w:val="000000"/>
          <w:sz w:val="28"/>
          <w:lang w:val="de-DE"/>
        </w:rPr>
        <w:t xml:space="preserve">                                 </w:t>
      </w:r>
      <w:r w:rsidRPr="00A35DAC">
        <w:rPr>
          <w:rFonts w:ascii="宋体" w:hint="eastAsia"/>
          <w:b/>
          <w:color w:val="000000"/>
          <w:sz w:val="28"/>
          <w:lang w:val="de-DE"/>
        </w:rPr>
        <w:t xml:space="preserve">          </w:t>
      </w:r>
      <w:r>
        <w:rPr>
          <w:rFonts w:ascii="宋体" w:hint="eastAsia"/>
          <w:b/>
          <w:color w:val="000000"/>
          <w:sz w:val="28"/>
          <w:lang w:val="de-DE"/>
        </w:rPr>
        <w:t xml:space="preserve">     </w:t>
      </w:r>
      <w:r w:rsidRPr="00A35DAC">
        <w:rPr>
          <w:rFonts w:ascii="宋体" w:hint="eastAsia"/>
          <w:b/>
          <w:color w:val="000000"/>
          <w:sz w:val="28"/>
          <w:lang w:val="de-DE"/>
        </w:rPr>
        <w:t xml:space="preserve"> </w:t>
      </w:r>
      <w:r>
        <w:rPr>
          <w:rFonts w:ascii="宋体" w:hint="eastAsia"/>
          <w:b/>
          <w:color w:val="000000"/>
          <w:sz w:val="28"/>
          <w:lang w:val="de-DE"/>
        </w:rPr>
        <w:t xml:space="preserve"> </w:t>
      </w:r>
    </w:p>
    <w:p w:rsidR="00703EA1" w:rsidRPr="00AB3639" w:rsidRDefault="00703EA1" w:rsidP="00703EA1">
      <w:pPr>
        <w:pStyle w:val="2"/>
        <w:framePr w:w="8939" w:h="781" w:hRule="exact" w:wrap="around" w:x="2102" w:y="4093"/>
        <w:wordWrap w:val="0"/>
        <w:ind w:right="140"/>
        <w:rPr>
          <w:rFonts w:ascii="Times New Roman"/>
          <w:lang w:val="de-DE"/>
        </w:rPr>
      </w:pPr>
    </w:p>
    <w:p w:rsidR="00703EA1" w:rsidRPr="00AB3639" w:rsidRDefault="00703EA1" w:rsidP="00703EA1">
      <w:pPr>
        <w:pStyle w:val="2"/>
        <w:framePr w:w="8939" w:h="781" w:hRule="exact" w:wrap="around" w:x="2102" w:y="4093"/>
        <w:rPr>
          <w:rFonts w:ascii="Times New Roman"/>
          <w:lang w:val="de-DE"/>
        </w:rPr>
      </w:pPr>
    </w:p>
    <w:p w:rsidR="00703EA1" w:rsidRPr="00AB3639" w:rsidRDefault="00703EA1" w:rsidP="00703EA1">
      <w:pPr>
        <w:pStyle w:val="2"/>
        <w:framePr w:w="8939" w:h="781" w:hRule="exact" w:wrap="around" w:x="2102" w:y="4093"/>
        <w:rPr>
          <w:rFonts w:hAnsi="黑体"/>
          <w:lang w:val="de-DE"/>
        </w:rPr>
      </w:pPr>
      <w:r w:rsidRPr="00AB3639">
        <w:rPr>
          <w:rFonts w:ascii="Times New Roman"/>
          <w:lang w:val="de-DE"/>
        </w:rPr>
        <w:t>GB</w:t>
      </w:r>
      <w:bookmarkStart w:id="0" w:name="StdNo1"/>
      <w:r w:rsidR="00EA5307">
        <w:fldChar w:fldCharType="begin">
          <w:ffData>
            <w:name w:val="StdNo1"/>
            <w:enabled/>
            <w:calcOnExit w:val="0"/>
            <w:textInput>
              <w:default w:val="/T ×××××"/>
            </w:textInput>
          </w:ffData>
        </w:fldChar>
      </w:r>
      <w:r w:rsidRPr="00AB3639">
        <w:rPr>
          <w:lang w:val="de-DE"/>
        </w:rPr>
        <w:instrText xml:space="preserve"> FORMTEXT </w:instrText>
      </w:r>
      <w:r w:rsidR="00EA5307">
        <w:fldChar w:fldCharType="separate"/>
      </w:r>
      <w:r w:rsidRPr="00AB3639">
        <w:rPr>
          <w:rFonts w:ascii="Times New Roman"/>
          <w:lang w:val="de-DE"/>
        </w:rPr>
        <w:t>/T</w:t>
      </w:r>
      <w:r w:rsidRPr="00AB3639">
        <w:rPr>
          <w:lang w:val="de-DE"/>
        </w:rPr>
        <w:t xml:space="preserve"> 9770</w:t>
      </w:r>
      <w:r w:rsidR="00EA5307">
        <w:fldChar w:fldCharType="end"/>
      </w:r>
      <w:bookmarkEnd w:id="0"/>
      <w:r w:rsidRPr="00AB3639">
        <w:rPr>
          <w:rFonts w:hAnsi="黑体"/>
          <w:lang w:val="de-DE"/>
        </w:rPr>
        <w:t>—</w:t>
      </w:r>
      <w:bookmarkStart w:id="1" w:name="StdNo2"/>
      <w:r w:rsidR="00EA5307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</w:textInput>
          </w:ffData>
        </w:fldChar>
      </w:r>
      <w:r w:rsidRPr="00AB3639">
        <w:rPr>
          <w:rFonts w:hAnsi="黑体"/>
          <w:lang w:val="de-DE"/>
        </w:rPr>
        <w:instrText xml:space="preserve"> FORMTEXT </w:instrText>
      </w:r>
      <w:r w:rsidR="00EA5307">
        <w:rPr>
          <w:rFonts w:hAnsi="黑体"/>
        </w:rPr>
      </w:r>
      <w:r w:rsidR="00EA5307">
        <w:rPr>
          <w:rFonts w:hAnsi="黑体"/>
        </w:rPr>
        <w:fldChar w:fldCharType="separate"/>
      </w:r>
      <w:r w:rsidRPr="00AB3639">
        <w:rPr>
          <w:rFonts w:hAnsi="黑体"/>
          <w:noProof/>
          <w:lang w:val="de-DE"/>
        </w:rPr>
        <w:t>××××</w:t>
      </w:r>
      <w:r w:rsidR="00EA5307">
        <w:rPr>
          <w:rFonts w:hAnsi="黑体"/>
        </w:rPr>
        <w:fldChar w:fldCharType="end"/>
      </w:r>
      <w:bookmarkEnd w:id="1"/>
    </w:p>
    <w:p w:rsidR="00703EA1" w:rsidRPr="00AB3639" w:rsidRDefault="00703EA1" w:rsidP="00703EA1">
      <w:pPr>
        <w:pStyle w:val="2"/>
        <w:framePr w:w="8939" w:h="781" w:hRule="exact" w:wrap="around" w:x="2102" w:y="4093"/>
        <w:rPr>
          <w:rFonts w:hAnsi="黑体"/>
          <w:lang w:val="de-DE"/>
        </w:rPr>
      </w:pPr>
    </w:p>
    <w:p w:rsidR="00703EA1" w:rsidRPr="00AB3639" w:rsidRDefault="00703EA1" w:rsidP="00703EA1">
      <w:pPr>
        <w:pStyle w:val="2"/>
        <w:framePr w:w="8939" w:h="781" w:hRule="exact" w:wrap="around" w:x="2102" w:y="4093"/>
        <w:rPr>
          <w:rFonts w:hAnsi="黑体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5"/>
      </w:tblGrid>
      <w:tr w:rsidR="00703EA1" w:rsidRPr="00665EF6" w:rsidTr="0018658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A1" w:rsidRDefault="00EA5307" w:rsidP="00186588">
            <w:pPr>
              <w:pStyle w:val="af7"/>
              <w:framePr w:w="8939" w:h="781" w:hRule="exact" w:wrap="around" w:x="2102" w:y="4093"/>
            </w:pPr>
            <w:bookmarkStart w:id="2" w:name="DT"/>
            <w:r>
              <w:rPr>
                <w:noProof/>
              </w:rPr>
              <w:pict>
                <v:rect id="DT" o:spid="_x0000_s2071" style="position:absolute;left:0;text-align:left;margin-left:372.8pt;margin-top:2.7pt;width:90pt;height:18pt;z-index:-25165619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703EA1">
              <w:instrText xml:space="preserve"> FORMTEXT </w:instrText>
            </w:r>
            <w:r>
              <w:fldChar w:fldCharType="separate"/>
            </w:r>
            <w:r w:rsidR="00703EA1">
              <w:rPr>
                <w:rFonts w:hint="eastAsia"/>
              </w:rPr>
              <w:t>代替</w:t>
            </w:r>
            <w:r w:rsidR="00703EA1">
              <w:t> </w:t>
            </w:r>
            <w:r w:rsidR="00703EA1">
              <w:t xml:space="preserve">GB/T </w:t>
            </w:r>
            <w:r w:rsidR="00703EA1">
              <w:rPr>
                <w:rFonts w:hint="eastAsia"/>
              </w:rPr>
              <w:t>9770-2001</w:t>
            </w:r>
            <w:r>
              <w:fldChar w:fldCharType="end"/>
            </w:r>
            <w:bookmarkEnd w:id="2"/>
          </w:p>
        </w:tc>
      </w:tr>
    </w:tbl>
    <w:p w:rsidR="00703EA1" w:rsidRDefault="00703EA1" w:rsidP="00703EA1">
      <w:pPr>
        <w:pStyle w:val="2"/>
        <w:framePr w:w="8939" w:h="781" w:hRule="exact" w:wrap="around" w:x="2102" w:y="4093"/>
        <w:rPr>
          <w:rFonts w:hAnsi="黑体"/>
        </w:rPr>
      </w:pPr>
    </w:p>
    <w:p w:rsidR="00703EA1" w:rsidRDefault="00703EA1" w:rsidP="00703EA1">
      <w:pPr>
        <w:pStyle w:val="2"/>
        <w:framePr w:w="8939" w:h="781" w:hRule="exact" w:wrap="around" w:x="2102" w:y="4093"/>
        <w:rPr>
          <w:rFonts w:hAnsi="黑体"/>
        </w:rPr>
      </w:pPr>
    </w:p>
    <w:p w:rsidR="00703EA1" w:rsidRPr="00006434" w:rsidRDefault="00703EA1" w:rsidP="00703EA1">
      <w:pPr>
        <w:pStyle w:val="af8"/>
        <w:framePr w:wrap="around"/>
        <w:rPr>
          <w:sz w:val="44"/>
          <w:szCs w:val="44"/>
        </w:rPr>
      </w:pPr>
      <w:r>
        <w:rPr>
          <w:rFonts w:hAnsi="黑体" w:hint="eastAsia"/>
          <w:color w:val="000000"/>
          <w:sz w:val="44"/>
          <w:szCs w:val="44"/>
        </w:rPr>
        <w:t>TBM</w:t>
      </w:r>
      <w:r w:rsidRPr="00006434">
        <w:rPr>
          <w:rFonts w:hint="eastAsia"/>
          <w:sz w:val="44"/>
          <w:szCs w:val="44"/>
        </w:rPr>
        <w:t>织物芯输送带</w:t>
      </w:r>
    </w:p>
    <w:p w:rsidR="00703EA1" w:rsidRPr="00F77A17" w:rsidRDefault="00703EA1" w:rsidP="00703EA1">
      <w:pPr>
        <w:framePr w:w="9639" w:h="6917" w:hRule="exact" w:wrap="around" w:vAnchor="page" w:hAnchor="page" w:xAlign="center" w:y="6408" w:anchorLock="1"/>
        <w:ind w:firstLineChars="300" w:firstLine="840"/>
        <w:rPr>
          <w:noProof/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w:t xml:space="preserve">         Conveyor belts of textile construction for TBM</w:t>
      </w:r>
    </w:p>
    <w:p w:rsidR="00703EA1" w:rsidRPr="00F77A17" w:rsidRDefault="00703EA1" w:rsidP="00703EA1">
      <w:pPr>
        <w:pStyle w:val="af9"/>
        <w:framePr w:wrap="around"/>
      </w:pPr>
    </w:p>
    <w:p w:rsidR="00703EA1" w:rsidRPr="00546A20" w:rsidRDefault="00EA5307" w:rsidP="00703EA1">
      <w:pPr>
        <w:pStyle w:val="afa"/>
        <w:framePr w:wrap="around"/>
        <w:jc w:val="both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bookmarkStart w:id="3" w:name="YZBS"/>
      <w:r w:rsidR="00703EA1">
        <w:instrText xml:space="preserve"> FORMTEXT </w:instrText>
      </w:r>
      <w:r>
        <w:fldChar w:fldCharType="separate"/>
      </w:r>
      <w:r w:rsidR="00703EA1">
        <w:rPr>
          <w:noProof/>
        </w:rPr>
        <w:t> </w:t>
      </w:r>
      <w:r w:rsidR="00703EA1">
        <w:rPr>
          <w:noProof/>
        </w:rPr>
        <w:t> </w:t>
      </w:r>
      <w:r w:rsidR="00703EA1">
        <w:rPr>
          <w:noProof/>
        </w:rPr>
        <w:t> </w:t>
      </w:r>
      <w:r w:rsidR="00703EA1">
        <w:rPr>
          <w:noProof/>
        </w:rPr>
        <w:t> </w:t>
      </w:r>
      <w:r w:rsidR="00703EA1">
        <w:rPr>
          <w:noProof/>
        </w:rPr>
        <w:t> </w:t>
      </w:r>
      <w: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703EA1" w:rsidTr="0018658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A1" w:rsidRDefault="00EA5307" w:rsidP="00186588">
            <w:pPr>
              <w:pStyle w:val="afb"/>
              <w:framePr w:wrap="around"/>
            </w:pPr>
            <w:r>
              <w:rPr>
                <w:noProof/>
              </w:rPr>
              <w:pict>
                <v:rect id="RQ" o:spid="_x0000_s2072" style="position:absolute;left:0;text-align:left;margin-left:173.3pt;margin-top:45.15pt;width:150pt;height:20pt;z-index:-251655168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2073" style="position:absolute;left:0;text-align:left;margin-left:193.3pt;margin-top:20.15pt;width:100pt;height:24pt;z-index:-251654144" stroked="f"/>
              </w:pict>
            </w:r>
            <w:r w:rsidR="00703EA1">
              <w:rPr>
                <w:rFonts w:hint="eastAsia"/>
              </w:rPr>
              <w:t xml:space="preserve"> 报批稿 </w:t>
            </w:r>
          </w:p>
        </w:tc>
      </w:tr>
      <w:tr w:rsidR="00703EA1" w:rsidTr="0018658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EA1" w:rsidRDefault="00703EA1" w:rsidP="00186588">
            <w:pPr>
              <w:pStyle w:val="afc"/>
              <w:framePr w:wrap="around"/>
              <w:jc w:val="both"/>
            </w:pPr>
          </w:p>
        </w:tc>
      </w:tr>
    </w:tbl>
    <w:p w:rsidR="00703EA1" w:rsidRDefault="00703EA1" w:rsidP="00703EA1">
      <w:pPr>
        <w:pStyle w:val="a5"/>
        <w:framePr w:wrap="around" w:hAnchor="page" w:x="1231" w:y="14161"/>
        <w:numPr>
          <w:ilvl w:val="0"/>
          <w:numId w:val="0"/>
        </w:numPr>
      </w:pPr>
      <w:r w:rsidRPr="00546A20">
        <w:rPr>
          <w:rFonts w:ascii="黑体"/>
        </w:rPr>
        <w:t>-</w:t>
      </w:r>
      <w:r>
        <w:t xml:space="preserve"> </w:t>
      </w:r>
      <w:bookmarkStart w:id="4" w:name="FM"/>
      <w:r w:rsidR="00EA5307" w:rsidRPr="00546A20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546A20">
        <w:rPr>
          <w:rFonts w:ascii="黑体"/>
        </w:rPr>
        <w:instrText xml:space="preserve"> FORMTEXT </w:instrText>
      </w:r>
      <w:r w:rsidR="00EA5307" w:rsidRPr="00546A20">
        <w:rPr>
          <w:rFonts w:ascii="黑体"/>
        </w:rPr>
      </w:r>
      <w:r w:rsidR="00EA5307" w:rsidRPr="00546A20">
        <w:rPr>
          <w:rFonts w:ascii="黑体"/>
        </w:rPr>
        <w:fldChar w:fldCharType="separate"/>
      </w:r>
      <w:r w:rsidRPr="00546A20">
        <w:rPr>
          <w:rFonts w:ascii="黑体"/>
          <w:noProof/>
        </w:rPr>
        <w:t>××</w:t>
      </w:r>
      <w:r w:rsidR="00EA5307" w:rsidRPr="00546A20">
        <w:rPr>
          <w:rFonts w:ascii="黑体"/>
        </w:rPr>
        <w:fldChar w:fldCharType="end"/>
      </w:r>
      <w:bookmarkEnd w:id="4"/>
      <w:r>
        <w:t xml:space="preserve"> </w:t>
      </w:r>
      <w:r w:rsidRPr="00546A20">
        <w:rPr>
          <w:rFonts w:ascii="黑体"/>
        </w:rPr>
        <w:t>-</w:t>
      </w:r>
      <w:r>
        <w:t xml:space="preserve"> </w:t>
      </w:r>
      <w:bookmarkStart w:id="5" w:name="FD"/>
      <w:r w:rsidR="00EA5307" w:rsidRPr="00546A20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546A20">
        <w:rPr>
          <w:rFonts w:ascii="黑体"/>
        </w:rPr>
        <w:instrText xml:space="preserve"> FORMTEXT </w:instrText>
      </w:r>
      <w:r w:rsidR="00EA5307" w:rsidRPr="00546A20">
        <w:rPr>
          <w:rFonts w:ascii="黑体"/>
        </w:rPr>
      </w:r>
      <w:r w:rsidR="00EA5307" w:rsidRPr="00546A20">
        <w:rPr>
          <w:rFonts w:ascii="黑体"/>
        </w:rPr>
        <w:fldChar w:fldCharType="separate"/>
      </w:r>
      <w:r w:rsidRPr="00546A20">
        <w:rPr>
          <w:rFonts w:ascii="黑体"/>
          <w:noProof/>
        </w:rPr>
        <w:t>××</w:t>
      </w:r>
      <w:r w:rsidR="00EA5307" w:rsidRPr="00546A20">
        <w:rPr>
          <w:rFonts w:ascii="黑体"/>
        </w:rPr>
        <w:fldChar w:fldCharType="end"/>
      </w:r>
      <w:bookmarkEnd w:id="5"/>
      <w:r>
        <w:rPr>
          <w:rFonts w:hint="eastAsia"/>
        </w:rPr>
        <w:t>发布</w:t>
      </w:r>
      <w:r w:rsidR="00EA5307">
        <w:pict>
          <v:line id="_x0000_s2074" style="position:absolute;z-index:251663360;mso-position-horizontal-relative:text;mso-position-vertical-relative:page" from="-.05pt,728.5pt" to="481.85pt,728.5pt">
            <w10:wrap anchory="page"/>
            <w10:anchorlock/>
          </v:line>
        </w:pict>
      </w:r>
    </w:p>
    <w:bookmarkStart w:id="6" w:name="SY"/>
    <w:p w:rsidR="00703EA1" w:rsidRDefault="00EA5307" w:rsidP="00703EA1">
      <w:pPr>
        <w:pStyle w:val="aff"/>
        <w:framePr w:wrap="around" w:hAnchor="page" w:x="7006" w:y="14176"/>
      </w:pPr>
      <w:r w:rsidRPr="00546A20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703EA1" w:rsidRPr="00546A20">
        <w:rPr>
          <w:rFonts w:ascii="黑体"/>
        </w:rPr>
        <w:instrText xml:space="preserve"> FORMTEXT </w:instrText>
      </w:r>
      <w:r w:rsidRPr="00546A20">
        <w:rPr>
          <w:rFonts w:ascii="黑体"/>
        </w:rPr>
      </w:r>
      <w:r w:rsidRPr="00546A20">
        <w:rPr>
          <w:rFonts w:ascii="黑体"/>
        </w:rPr>
        <w:fldChar w:fldCharType="separate"/>
      </w:r>
      <w:r w:rsidR="00703EA1" w:rsidRPr="00546A20">
        <w:rPr>
          <w:rFonts w:ascii="黑体"/>
          <w:noProof/>
        </w:rPr>
        <w:t>××××</w:t>
      </w:r>
      <w:r w:rsidRPr="00546A20">
        <w:rPr>
          <w:rFonts w:ascii="黑体"/>
        </w:rPr>
        <w:fldChar w:fldCharType="end"/>
      </w:r>
      <w:bookmarkEnd w:id="6"/>
      <w:r w:rsidR="00703EA1">
        <w:t xml:space="preserve"> </w:t>
      </w:r>
      <w:r w:rsidR="00703EA1" w:rsidRPr="00546A20">
        <w:rPr>
          <w:rFonts w:ascii="黑体"/>
        </w:rPr>
        <w:t>-</w:t>
      </w:r>
      <w:r w:rsidR="00703EA1">
        <w:t xml:space="preserve"> </w:t>
      </w:r>
      <w:bookmarkStart w:id="7" w:name="SM"/>
      <w:r w:rsidRPr="00546A20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703EA1" w:rsidRPr="00546A20">
        <w:rPr>
          <w:rFonts w:ascii="黑体"/>
        </w:rPr>
        <w:instrText xml:space="preserve"> FORMTEXT </w:instrText>
      </w:r>
      <w:r w:rsidRPr="00546A20">
        <w:rPr>
          <w:rFonts w:ascii="黑体"/>
        </w:rPr>
      </w:r>
      <w:r w:rsidRPr="00546A20">
        <w:rPr>
          <w:rFonts w:ascii="黑体"/>
        </w:rPr>
        <w:fldChar w:fldCharType="separate"/>
      </w:r>
      <w:r w:rsidR="00703EA1" w:rsidRPr="00546A20">
        <w:rPr>
          <w:rFonts w:ascii="黑体"/>
          <w:noProof/>
        </w:rPr>
        <w:t>××</w:t>
      </w:r>
      <w:r w:rsidRPr="00546A20">
        <w:rPr>
          <w:rFonts w:ascii="黑体"/>
        </w:rPr>
        <w:fldChar w:fldCharType="end"/>
      </w:r>
      <w:bookmarkEnd w:id="7"/>
      <w:r w:rsidR="00703EA1">
        <w:t xml:space="preserve"> </w:t>
      </w:r>
      <w:r w:rsidR="00703EA1" w:rsidRPr="00546A20">
        <w:rPr>
          <w:rFonts w:ascii="黑体"/>
        </w:rPr>
        <w:t>-</w:t>
      </w:r>
      <w:r w:rsidR="00703EA1">
        <w:t xml:space="preserve"> </w:t>
      </w:r>
      <w:bookmarkStart w:id="8" w:name="SD"/>
      <w:r w:rsidRPr="00546A20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703EA1" w:rsidRPr="00546A20">
        <w:rPr>
          <w:rFonts w:ascii="黑体"/>
        </w:rPr>
        <w:instrText xml:space="preserve"> FORMTEXT </w:instrText>
      </w:r>
      <w:r w:rsidRPr="00546A20">
        <w:rPr>
          <w:rFonts w:ascii="黑体"/>
        </w:rPr>
      </w:r>
      <w:r w:rsidRPr="00546A20">
        <w:rPr>
          <w:rFonts w:ascii="黑体"/>
        </w:rPr>
        <w:fldChar w:fldCharType="separate"/>
      </w:r>
      <w:r w:rsidR="00703EA1" w:rsidRPr="00546A20">
        <w:rPr>
          <w:rFonts w:ascii="黑体"/>
          <w:noProof/>
        </w:rPr>
        <w:t>××</w:t>
      </w:r>
      <w:r w:rsidRPr="00546A20">
        <w:rPr>
          <w:rFonts w:ascii="黑体"/>
        </w:rPr>
        <w:fldChar w:fldCharType="end"/>
      </w:r>
      <w:bookmarkEnd w:id="8"/>
      <w:r w:rsidR="00703EA1">
        <w:rPr>
          <w:rFonts w:hint="eastAsia"/>
        </w:rPr>
        <w:t>实施</w:t>
      </w:r>
    </w:p>
    <w:p w:rsidR="00703EA1" w:rsidRDefault="00703EA1" w:rsidP="00703EA1">
      <w:pPr>
        <w:pStyle w:val="af6"/>
        <w:framePr w:wrap="around"/>
      </w:pPr>
      <w:r>
        <w:rPr>
          <w:rFonts w:hint="eastAsia"/>
        </w:rPr>
        <w:t>中国橡胶工业协会 发布</w:t>
      </w:r>
    </w:p>
    <w:p w:rsidR="00703EA1" w:rsidRDefault="00EA5307" w:rsidP="00703EA1">
      <w:pPr>
        <w:pStyle w:val="af"/>
        <w:ind w:firstLine="400"/>
        <w:sectPr w:rsidR="00703E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left:0;text-align:left;margin-left:-11.9pt;margin-top:180pt;width:493.15pt;height:3.4pt;z-index:251664384" o:connectortype="straight"/>
        </w:pict>
      </w:r>
    </w:p>
    <w:p w:rsidR="00703EA1" w:rsidRDefault="00703EA1" w:rsidP="00703EA1">
      <w:pPr>
        <w:pStyle w:val="afd"/>
      </w:pPr>
      <w:r>
        <w:rPr>
          <w:rFonts w:hint="eastAsia"/>
        </w:rPr>
        <w:lastRenderedPageBreak/>
        <w:t>前言</w:t>
      </w:r>
    </w:p>
    <w:p w:rsidR="00703EA1" w:rsidRDefault="00703EA1" w:rsidP="00703EA1">
      <w:pPr>
        <w:pStyle w:val="aff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本标准按照GB/T1.1-2009给出的规则起草。</w:t>
      </w:r>
    </w:p>
    <w:p w:rsidR="00703EA1" w:rsidRDefault="00703EA1" w:rsidP="00703EA1">
      <w:pPr>
        <w:pStyle w:val="aff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本标准由中国橡胶工业协会提出。</w:t>
      </w:r>
    </w:p>
    <w:p w:rsidR="00703EA1" w:rsidRDefault="00703EA1" w:rsidP="00703EA1">
      <w:pPr>
        <w:pStyle w:val="aff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本标准由中国橡胶工业协会技术经济委员会归口。</w:t>
      </w:r>
    </w:p>
    <w:p w:rsidR="00703EA1" w:rsidRDefault="00703EA1" w:rsidP="00703EA1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</w:rPr>
        <w:t>由</w:t>
      </w:r>
      <w:r>
        <w:rPr>
          <w:rFonts w:ascii="宋体" w:hAnsi="宋体" w:hint="eastAsia"/>
          <w:szCs w:val="21"/>
        </w:rPr>
        <w:t>中国橡胶工业协会胶管胶带分会负责解释。</w:t>
      </w:r>
    </w:p>
    <w:p w:rsidR="00703EA1" w:rsidRDefault="00703EA1" w:rsidP="00703EA1">
      <w:pPr>
        <w:ind w:firstLineChars="200" w:firstLine="420"/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</w:rPr>
        <w:t>起草单位：</w:t>
      </w:r>
      <w:r>
        <w:rPr>
          <w:rFonts w:hint="eastAsia"/>
        </w:rPr>
        <w:t>河北九洲橡胶科技股份有限公司</w:t>
      </w:r>
      <w:r w:rsidRPr="003646D8">
        <w:t>、</w:t>
      </w:r>
      <w:r>
        <w:rPr>
          <w:rFonts w:hint="eastAsia"/>
        </w:rPr>
        <w:t>保定海川胶带制造股份有限公司</w:t>
      </w:r>
      <w:r w:rsidRPr="003646D8">
        <w:t>、</w:t>
      </w:r>
      <w:r>
        <w:rPr>
          <w:rFonts w:hint="eastAsia"/>
        </w:rPr>
        <w:t>兖矿集团唐村实业有限公司</w:t>
      </w:r>
      <w:r w:rsidRPr="003646D8">
        <w:t>、</w:t>
      </w:r>
      <w:r>
        <w:rPr>
          <w:rFonts w:hint="eastAsia"/>
        </w:rPr>
        <w:t>山东祥通橡塑集团有限公司</w:t>
      </w:r>
      <w:r w:rsidRPr="003646D8">
        <w:t>、</w:t>
      </w:r>
      <w:r>
        <w:rPr>
          <w:rFonts w:hint="eastAsia"/>
        </w:rPr>
        <w:t>浙江保尔力胶带有限公司</w:t>
      </w:r>
      <w:r w:rsidRPr="003646D8">
        <w:t>、</w:t>
      </w:r>
      <w:r>
        <w:rPr>
          <w:rFonts w:hint="eastAsia"/>
        </w:rPr>
        <w:t>山东盛润胶带有限公司</w:t>
      </w:r>
      <w:r w:rsidRPr="003646D8">
        <w:t>、</w:t>
      </w:r>
      <w:r>
        <w:rPr>
          <w:rFonts w:hint="eastAsia"/>
        </w:rPr>
        <w:t>荣成市华诚橡胶有限公司</w:t>
      </w:r>
      <w:r w:rsidRPr="003646D8">
        <w:t>、</w:t>
      </w:r>
      <w:r>
        <w:rPr>
          <w:rFonts w:hint="eastAsia"/>
        </w:rPr>
        <w:t>中南橡胶集团有限责任公司</w:t>
      </w:r>
      <w:r w:rsidRPr="003646D8">
        <w:t>、</w:t>
      </w:r>
      <w:r>
        <w:rPr>
          <w:rFonts w:hint="eastAsia"/>
        </w:rPr>
        <w:t>河北环球科技股份有限公司、</w:t>
      </w:r>
      <w:r>
        <w:rPr>
          <w:rFonts w:hint="eastAsia"/>
          <w:szCs w:val="21"/>
        </w:rPr>
        <w:t>青岛百瑞福橡塑有限公司</w:t>
      </w:r>
      <w:r>
        <w:rPr>
          <w:rFonts w:hint="eastAsia"/>
        </w:rPr>
        <w:t>。</w:t>
      </w:r>
    </w:p>
    <w:p w:rsidR="00703EA1" w:rsidRPr="0026333B" w:rsidRDefault="00703EA1" w:rsidP="00703EA1">
      <w:pPr>
        <w:spacing w:line="360" w:lineRule="atLeast"/>
        <w:ind w:firstLineChars="250" w:firstLine="525"/>
        <w:rPr>
          <w:color w:val="000000"/>
          <w:lang w:val="de-DE"/>
        </w:rPr>
        <w:sectPr w:rsidR="00703EA1" w:rsidRPr="0026333B">
          <w:headerReference w:type="default" r:id="rId7"/>
          <w:footerReference w:type="default" r:id="rId8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ascii="宋体" w:hAnsi="宋体" w:hint="eastAsia"/>
          <w:szCs w:val="21"/>
        </w:rPr>
        <w:t>本标准主要起草人：</w:t>
      </w:r>
      <w:r w:rsidRPr="0002180D">
        <w:rPr>
          <w:rFonts w:hint="eastAsia"/>
          <w:szCs w:val="21"/>
        </w:rPr>
        <w:t>杜占虎、李永亮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刘伟影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 xml:space="preserve"> </w:t>
      </w:r>
      <w:r w:rsidRPr="0002180D">
        <w:rPr>
          <w:rFonts w:hint="eastAsia"/>
          <w:szCs w:val="21"/>
        </w:rPr>
        <w:t>黄孝庭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王升旭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齐洋超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吕永幸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由洪林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杨杰</w:t>
      </w:r>
      <w:r w:rsidRPr="0002180D">
        <w:rPr>
          <w:szCs w:val="21"/>
        </w:rPr>
        <w:t>、</w:t>
      </w:r>
      <w:r w:rsidRPr="0002180D">
        <w:rPr>
          <w:rFonts w:hint="eastAsia"/>
          <w:szCs w:val="21"/>
        </w:rPr>
        <w:t>郭浩、刘伟。</w:t>
      </w:r>
    </w:p>
    <w:p w:rsidR="00703EA1" w:rsidRDefault="00703EA1" w:rsidP="00703EA1">
      <w:pPr>
        <w:pStyle w:val="af2"/>
        <w:rPr>
          <w:rFonts w:ascii="Times New Roman"/>
        </w:rPr>
      </w:pPr>
      <w:bookmarkStart w:id="9" w:name="StandardName"/>
      <w:r>
        <w:rPr>
          <w:rFonts w:ascii="Times New Roman" w:hint="eastAsia"/>
        </w:rPr>
        <w:lastRenderedPageBreak/>
        <w:t>TBM</w:t>
      </w:r>
      <w:r>
        <w:rPr>
          <w:rFonts w:ascii="Times New Roman" w:hint="eastAsia"/>
        </w:rPr>
        <w:t>织物芯</w:t>
      </w:r>
      <w:r>
        <w:rPr>
          <w:rFonts w:ascii="Times New Roman"/>
        </w:rPr>
        <w:t>输送带</w:t>
      </w:r>
      <w:bookmarkEnd w:id="9"/>
    </w:p>
    <w:p w:rsidR="00703EA1" w:rsidRDefault="00703EA1" w:rsidP="00703EA1">
      <w:pPr>
        <w:pStyle w:val="a"/>
        <w:spacing w:before="312" w:after="312"/>
        <w:ind w:leftChars="-3" w:left="-6" w:firstLineChars="2" w:firstLine="4"/>
        <w:rPr>
          <w:rFonts w:ascii="Times New Roman"/>
        </w:rPr>
      </w:pPr>
      <w:r>
        <w:rPr>
          <w:rFonts w:ascii="Times New Roman"/>
        </w:rPr>
        <w:t>范围</w:t>
      </w:r>
    </w:p>
    <w:p w:rsidR="00703EA1" w:rsidRDefault="00703EA1" w:rsidP="00703EA1">
      <w:pPr>
        <w:pStyle w:val="af"/>
        <w:ind w:firstLineChars="202" w:firstLine="404"/>
        <w:rPr>
          <w:rFonts w:ascii="Times New Roman"/>
        </w:rPr>
      </w:pPr>
      <w:r>
        <w:rPr>
          <w:rFonts w:ascii="Times New Roman"/>
        </w:rPr>
        <w:t>本标准规定了</w:t>
      </w:r>
      <w:r>
        <w:rPr>
          <w:rFonts w:ascii="Times New Roman" w:hint="eastAsia"/>
        </w:rPr>
        <w:t>TBM</w:t>
      </w:r>
      <w:r>
        <w:rPr>
          <w:rFonts w:ascii="Times New Roman" w:hint="eastAsia"/>
        </w:rPr>
        <w:t>织物芯</w:t>
      </w:r>
      <w:r>
        <w:rPr>
          <w:rFonts w:ascii="Times New Roman"/>
        </w:rPr>
        <w:t>输送带</w:t>
      </w:r>
      <w:r>
        <w:rPr>
          <w:rFonts w:ascii="Times New Roman"/>
        </w:rPr>
        <w:t>(</w:t>
      </w:r>
      <w:r>
        <w:rPr>
          <w:rFonts w:ascii="Times New Roman"/>
        </w:rPr>
        <w:t>以下简称带</w:t>
      </w:r>
      <w:r>
        <w:rPr>
          <w:rFonts w:ascii="Times New Roman"/>
        </w:rPr>
        <w:t>)</w:t>
      </w:r>
      <w:r>
        <w:rPr>
          <w:rFonts w:ascii="Times New Roman"/>
        </w:rPr>
        <w:t>的结构、标记、技术要求、检验、标志、包装、贮存</w:t>
      </w:r>
      <w:r>
        <w:rPr>
          <w:rFonts w:ascii="Times New Roman" w:hint="eastAsia"/>
        </w:rPr>
        <w:t>与</w:t>
      </w:r>
      <w:r>
        <w:rPr>
          <w:rFonts w:ascii="Times New Roman"/>
        </w:rPr>
        <w:t>运输</w:t>
      </w:r>
      <w:r>
        <w:rPr>
          <w:rFonts w:ascii="Times New Roman" w:hint="eastAsia"/>
        </w:rPr>
        <w:t>。</w:t>
      </w:r>
    </w:p>
    <w:p w:rsidR="00703EA1" w:rsidRDefault="00703EA1" w:rsidP="00703EA1">
      <w:pPr>
        <w:ind w:firstLineChars="200" w:firstLine="420"/>
        <w:rPr>
          <w:kern w:val="0"/>
          <w:szCs w:val="20"/>
        </w:rPr>
      </w:pPr>
      <w:r>
        <w:t>本标准适用于</w:t>
      </w:r>
      <w:r w:rsidRPr="0026333B">
        <w:rPr>
          <w:rFonts w:hint="eastAsia"/>
          <w:color w:val="000000"/>
        </w:rPr>
        <w:t>隧道</w:t>
      </w:r>
      <w:r w:rsidRPr="0026333B">
        <w:rPr>
          <w:rFonts w:hint="eastAsia"/>
          <w:color w:val="000000"/>
        </w:rPr>
        <w:t>(TBM)</w:t>
      </w:r>
      <w:r>
        <w:rPr>
          <w:rFonts w:hint="eastAsia"/>
        </w:rPr>
        <w:t>使用</w:t>
      </w:r>
      <w:r>
        <w:t>的</w:t>
      </w:r>
      <w:r>
        <w:rPr>
          <w:rFonts w:hint="eastAsia"/>
        </w:rPr>
        <w:t>织物</w:t>
      </w:r>
      <w:r>
        <w:t>芯输送带。</w:t>
      </w:r>
    </w:p>
    <w:p w:rsidR="00703EA1" w:rsidRDefault="00703EA1" w:rsidP="00703EA1">
      <w:pPr>
        <w:pStyle w:val="a"/>
        <w:spacing w:before="312" w:after="312"/>
        <w:ind w:leftChars="-3" w:left="-6" w:firstLineChars="2" w:firstLine="4"/>
        <w:rPr>
          <w:rFonts w:ascii="Times New Roman"/>
        </w:rPr>
      </w:pPr>
      <w:r>
        <w:rPr>
          <w:rFonts w:ascii="Times New Roman"/>
        </w:rPr>
        <w:t>规范性引用文件</w:t>
      </w:r>
    </w:p>
    <w:p w:rsidR="00703EA1" w:rsidRDefault="00703EA1" w:rsidP="00703EA1">
      <w:pPr>
        <w:pStyle w:val="af"/>
        <w:ind w:firstLineChars="202" w:firstLine="404"/>
        <w:rPr>
          <w:rFonts w:ascii="Times New Roman"/>
        </w:rPr>
      </w:pPr>
      <w:r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03EA1" w:rsidRDefault="00703EA1" w:rsidP="00703EA1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</w:p>
    <w:p w:rsidR="00703EA1" w:rsidRDefault="00703EA1" w:rsidP="00703EA1">
      <w:pPr>
        <w:pStyle w:val="Style21"/>
        <w:widowControl/>
        <w:spacing w:line="240" w:lineRule="auto"/>
        <w:ind w:leftChars="200" w:left="525" w:hangingChars="50" w:hanging="105"/>
        <w:jc w:val="left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GB/T 528</w:t>
      </w:r>
      <w:r>
        <w:rPr>
          <w:rFonts w:ascii="Times New Roman" w:hAnsi="Times New Roman" w:cs="Times New Roman" w:hint="eastAsia"/>
          <w:sz w:val="21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0"/>
        </w:rPr>
        <w:t>硫化橡胶或热塑性橡胶</w:t>
      </w:r>
      <w:r>
        <w:rPr>
          <w:rFonts w:ascii="Times New Roman" w:hAnsi="Times New Roman" w:cs="Times New Roman"/>
          <w:sz w:val="21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0"/>
        </w:rPr>
        <w:t>拉伸应力应变性能的测定（</w:t>
      </w:r>
      <w:r>
        <w:rPr>
          <w:rFonts w:ascii="Times New Roman" w:hAnsi="Times New Roman" w:cs="Times New Roman"/>
          <w:sz w:val="21"/>
          <w:szCs w:val="20"/>
        </w:rPr>
        <w:t>GB/T 528-2009</w:t>
      </w:r>
      <w:r>
        <w:rPr>
          <w:rFonts w:ascii="Times New Roman" w:hAnsi="Times New Roman" w:cs="Times New Roman"/>
          <w:sz w:val="21"/>
          <w:szCs w:val="20"/>
        </w:rPr>
        <w:t>，</w:t>
      </w:r>
      <w:r>
        <w:rPr>
          <w:rFonts w:ascii="Times New Roman" w:hAnsi="Times New Roman" w:cs="Times New Roman"/>
          <w:sz w:val="21"/>
          <w:szCs w:val="20"/>
        </w:rPr>
        <w:t>ISO 37:2005</w:t>
      </w:r>
      <w:r>
        <w:rPr>
          <w:rFonts w:ascii="Times New Roman" w:hAnsi="Times New Roman" w:cs="Times New Roman"/>
          <w:sz w:val="21"/>
          <w:szCs w:val="20"/>
        </w:rPr>
        <w:t>，</w:t>
      </w:r>
      <w:r>
        <w:rPr>
          <w:rFonts w:ascii="Times New Roman" w:hAnsi="Times New Roman" w:cs="Times New Roman"/>
          <w:sz w:val="21"/>
          <w:szCs w:val="20"/>
        </w:rPr>
        <w:t>IDT</w:t>
      </w:r>
      <w:r>
        <w:rPr>
          <w:rFonts w:ascii="Times New Roman" w:hAnsi="Times New Roman" w:cs="Times New Roman"/>
          <w:sz w:val="21"/>
          <w:szCs w:val="20"/>
        </w:rPr>
        <w:t>）</w:t>
      </w:r>
    </w:p>
    <w:p w:rsidR="00703EA1" w:rsidRDefault="00703EA1" w:rsidP="00703EA1">
      <w:pPr>
        <w:pStyle w:val="Style21"/>
        <w:widowControl/>
        <w:spacing w:line="240" w:lineRule="auto"/>
        <w:ind w:firstLineChars="200" w:firstLine="420"/>
        <w:jc w:val="left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 w:hint="eastAsia"/>
          <w:sz w:val="21"/>
          <w:szCs w:val="20"/>
        </w:rPr>
        <w:t xml:space="preserve">GB/T3512 </w:t>
      </w:r>
      <w:r>
        <w:rPr>
          <w:rFonts w:ascii="Times New Roman" w:hAnsi="Times New Roman" w:cs="Times New Roman" w:hint="eastAsia"/>
          <w:sz w:val="21"/>
          <w:szCs w:val="20"/>
        </w:rPr>
        <w:t>硫化橡胶或热塑性橡胶</w:t>
      </w:r>
      <w:r>
        <w:rPr>
          <w:rFonts w:ascii="Times New Roman" w:hAnsi="Times New Roman" w:cs="Times New Roman" w:hint="eastAsia"/>
          <w:sz w:val="21"/>
          <w:szCs w:val="20"/>
        </w:rPr>
        <w:t xml:space="preserve">   </w:t>
      </w:r>
      <w:r>
        <w:rPr>
          <w:rFonts w:ascii="Times New Roman" w:hAnsi="Times New Roman" w:cs="Times New Roman" w:hint="eastAsia"/>
          <w:sz w:val="21"/>
          <w:szCs w:val="20"/>
        </w:rPr>
        <w:t>热空气加速老化和耐热试验（</w:t>
      </w:r>
      <w:r>
        <w:rPr>
          <w:rFonts w:ascii="Times New Roman" w:hAnsi="Times New Roman" w:cs="Times New Roman" w:hint="eastAsia"/>
          <w:sz w:val="21"/>
          <w:szCs w:val="20"/>
        </w:rPr>
        <w:t>GB/T 3512-2001</w:t>
      </w:r>
      <w:r>
        <w:rPr>
          <w:rFonts w:ascii="Times New Roman" w:hAnsi="Times New Roman" w:cs="Times New Roman" w:hint="eastAsia"/>
          <w:sz w:val="21"/>
          <w:szCs w:val="20"/>
        </w:rPr>
        <w:t>，</w:t>
      </w:r>
      <w:r>
        <w:rPr>
          <w:rFonts w:ascii="Times New Roman" w:hAnsi="Times New Roman" w:cs="Times New Roman" w:hint="eastAsia"/>
          <w:sz w:val="21"/>
          <w:szCs w:val="20"/>
        </w:rPr>
        <w:t>eqv ISO 188</w:t>
      </w:r>
      <w:r>
        <w:rPr>
          <w:rFonts w:ascii="Times New Roman" w:hAnsi="Times New Roman" w:cs="Times New Roman" w:hint="eastAsia"/>
          <w:sz w:val="21"/>
          <w:szCs w:val="20"/>
        </w:rPr>
        <w:t>：</w:t>
      </w:r>
      <w:r>
        <w:rPr>
          <w:rFonts w:ascii="Times New Roman" w:hAnsi="Times New Roman" w:cs="Times New Roman" w:hint="eastAsia"/>
          <w:sz w:val="21"/>
          <w:szCs w:val="20"/>
        </w:rPr>
        <w:t>1998</w:t>
      </w:r>
      <w:r>
        <w:rPr>
          <w:rFonts w:ascii="Times New Roman" w:hAnsi="Times New Roman" w:cs="Times New Roman" w:hint="eastAsia"/>
          <w:sz w:val="21"/>
          <w:szCs w:val="20"/>
        </w:rPr>
        <w:t>）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 xml:space="preserve">GB/T 3684 </w:t>
      </w:r>
      <w:r>
        <w:rPr>
          <w:rFonts w:ascii="Times New Roman" w:hint="eastAsia"/>
        </w:rPr>
        <w:t>输送带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导电性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规范和试验方法（</w:t>
      </w:r>
      <w:r>
        <w:rPr>
          <w:rFonts w:ascii="Times New Roman" w:hint="eastAsia"/>
        </w:rPr>
        <w:t>GB/T3684-2006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ISO 284:2003,IDT</w:t>
      </w:r>
      <w:r>
        <w:rPr>
          <w:rFonts w:ascii="Times New Roman" w:hint="eastAsia"/>
        </w:rPr>
        <w:t>）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 xml:space="preserve">GB/T 3685 </w:t>
      </w:r>
      <w:r>
        <w:rPr>
          <w:rFonts w:ascii="Times New Roman" w:hint="eastAsia"/>
        </w:rPr>
        <w:t>输送带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实验室规模的燃烧特性要求和试验方法（</w:t>
      </w:r>
      <w:r>
        <w:rPr>
          <w:rFonts w:ascii="Times New Roman" w:hint="eastAsia"/>
        </w:rPr>
        <w:t>GB/T3685-2009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ISO 2340:2004,IDT</w:t>
      </w:r>
      <w:r>
        <w:rPr>
          <w:rFonts w:ascii="Times New Roman" w:hint="eastAsia"/>
        </w:rPr>
        <w:t>）</w:t>
      </w:r>
    </w:p>
    <w:p w:rsidR="00703EA1" w:rsidRDefault="00703EA1" w:rsidP="00703EA1">
      <w:pPr>
        <w:pStyle w:val="Style21"/>
        <w:widowControl/>
        <w:spacing w:line="240" w:lineRule="auto"/>
        <w:ind w:firstLineChars="199" w:firstLine="418"/>
        <w:jc w:val="left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 w:hint="eastAsia"/>
          <w:sz w:val="21"/>
          <w:szCs w:val="20"/>
        </w:rPr>
        <w:t xml:space="preserve">GB/T 3690 </w:t>
      </w:r>
      <w:r>
        <w:rPr>
          <w:rFonts w:ascii="Times New Roman" w:hAnsi="Times New Roman" w:cs="Times New Roman" w:hint="eastAsia"/>
          <w:sz w:val="21"/>
          <w:szCs w:val="20"/>
        </w:rPr>
        <w:t>织物芯输送带</w:t>
      </w:r>
      <w:r>
        <w:rPr>
          <w:rFonts w:ascii="Times New Roman" w:hAnsi="Times New Roman" w:cs="Times New Roman" w:hint="eastAsia"/>
          <w:sz w:val="21"/>
          <w:szCs w:val="20"/>
        </w:rPr>
        <w:t xml:space="preserve"> </w:t>
      </w:r>
      <w:r>
        <w:rPr>
          <w:rFonts w:ascii="Times New Roman" w:hAnsi="Times New Roman" w:cs="Times New Roman" w:hint="eastAsia"/>
          <w:sz w:val="21"/>
          <w:szCs w:val="20"/>
        </w:rPr>
        <w:t>全厚度拉伸强度、拉断伸长率和参考力伸长率</w:t>
      </w:r>
      <w:r>
        <w:rPr>
          <w:rFonts w:ascii="Times New Roman" w:hAnsi="Times New Roman" w:cs="Times New Roman" w:hint="eastAsia"/>
          <w:sz w:val="21"/>
          <w:szCs w:val="20"/>
        </w:rPr>
        <w:t xml:space="preserve"> </w:t>
      </w:r>
      <w:r>
        <w:rPr>
          <w:rFonts w:ascii="Times New Roman" w:hAnsi="Times New Roman" w:cs="Times New Roman" w:hint="eastAsia"/>
          <w:sz w:val="21"/>
          <w:szCs w:val="20"/>
        </w:rPr>
        <w:t>试验方法（</w:t>
      </w:r>
      <w:r>
        <w:rPr>
          <w:rFonts w:ascii="Times New Roman" w:hAnsi="Times New Roman" w:cs="Times New Roman" w:hint="eastAsia"/>
          <w:sz w:val="21"/>
          <w:szCs w:val="20"/>
        </w:rPr>
        <w:t>GB/T3690-2009</w:t>
      </w:r>
      <w:r>
        <w:rPr>
          <w:rFonts w:ascii="Times New Roman" w:hAnsi="Times New Roman" w:cs="Times New Roman" w:hint="eastAsia"/>
          <w:sz w:val="21"/>
          <w:szCs w:val="20"/>
        </w:rPr>
        <w:t>，</w:t>
      </w:r>
      <w:r>
        <w:rPr>
          <w:rFonts w:ascii="Times New Roman" w:hAnsi="Times New Roman" w:cs="Times New Roman" w:hint="eastAsia"/>
          <w:sz w:val="21"/>
          <w:szCs w:val="20"/>
        </w:rPr>
        <w:t>ISO 283</w:t>
      </w:r>
      <w:r>
        <w:rPr>
          <w:rFonts w:ascii="Times New Roman" w:hAnsi="Times New Roman" w:cs="Times New Roman" w:hint="eastAsia"/>
          <w:sz w:val="21"/>
          <w:szCs w:val="20"/>
        </w:rPr>
        <w:t>：</w:t>
      </w:r>
      <w:r>
        <w:rPr>
          <w:rFonts w:ascii="Times New Roman" w:hAnsi="Times New Roman" w:cs="Times New Roman" w:hint="eastAsia"/>
          <w:sz w:val="21"/>
          <w:szCs w:val="20"/>
        </w:rPr>
        <w:t>2007</w:t>
      </w:r>
      <w:r>
        <w:rPr>
          <w:rFonts w:ascii="Times New Roman" w:hAnsi="Times New Roman" w:cs="Times New Roman" w:hint="eastAsia"/>
          <w:sz w:val="21"/>
          <w:szCs w:val="20"/>
        </w:rPr>
        <w:t>，</w:t>
      </w:r>
      <w:r>
        <w:rPr>
          <w:rFonts w:ascii="Times New Roman" w:hAnsi="Times New Roman" w:cs="Times New Roman" w:hint="eastAsia"/>
          <w:sz w:val="21"/>
          <w:szCs w:val="20"/>
        </w:rPr>
        <w:t>IDT</w:t>
      </w:r>
      <w:r>
        <w:rPr>
          <w:rFonts w:ascii="Times New Roman" w:hAnsi="Times New Roman" w:cs="Times New Roman" w:hint="eastAsia"/>
          <w:sz w:val="21"/>
          <w:szCs w:val="20"/>
        </w:rPr>
        <w:t>）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 xml:space="preserve">GB/T 4490 </w:t>
      </w:r>
      <w:r>
        <w:rPr>
          <w:rFonts w:ascii="Times New Roman" w:hint="eastAsia"/>
        </w:rPr>
        <w:t>织物芯输送带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宽度和长度（</w:t>
      </w:r>
      <w:r>
        <w:rPr>
          <w:rFonts w:ascii="Times New Roman" w:hint="eastAsia"/>
        </w:rPr>
        <w:t>GB/T4490-2009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ISO 251</w:t>
      </w:r>
      <w:r>
        <w:rPr>
          <w:rFonts w:ascii="Times New Roman" w:hint="eastAsia"/>
        </w:rPr>
        <w:t>：</w:t>
      </w:r>
      <w:r>
        <w:rPr>
          <w:rFonts w:ascii="Times New Roman" w:hint="eastAsia"/>
        </w:rPr>
        <w:t>2007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IDT</w:t>
      </w:r>
      <w:r>
        <w:rPr>
          <w:rFonts w:ascii="Times New Roman" w:hint="eastAsia"/>
        </w:rPr>
        <w:t>）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/>
        </w:rPr>
        <w:t>GB/T 5752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输送带标志（</w:t>
      </w:r>
      <w:r>
        <w:rPr>
          <w:rFonts w:ascii="Times New Roman"/>
        </w:rPr>
        <w:t>GB/T5752-</w:t>
      </w:r>
      <w:r>
        <w:rPr>
          <w:rFonts w:ascii="Times New Roman" w:hint="eastAsia"/>
          <w:szCs w:val="21"/>
        </w:rPr>
        <w:t>2013</w:t>
      </w:r>
      <w:r>
        <w:rPr>
          <w:rFonts w:ascii="Times New Roman"/>
        </w:rPr>
        <w:t>，</w:t>
      </w:r>
      <w:r>
        <w:rPr>
          <w:rFonts w:ascii="Times New Roman"/>
        </w:rPr>
        <w:t>ISO 433:1991</w:t>
      </w:r>
      <w:r>
        <w:rPr>
          <w:rFonts w:ascii="Times New Roman"/>
        </w:rPr>
        <w:t>，</w:t>
      </w:r>
      <w:r>
        <w:rPr>
          <w:rFonts w:ascii="Times New Roman"/>
        </w:rPr>
        <w:t>IDT</w:t>
      </w:r>
      <w:r>
        <w:rPr>
          <w:rFonts w:ascii="Times New Roman"/>
        </w:rPr>
        <w:t>）</w:t>
      </w:r>
    </w:p>
    <w:p w:rsidR="00703EA1" w:rsidRDefault="00703EA1" w:rsidP="00703EA1">
      <w:pPr>
        <w:pStyle w:val="af"/>
        <w:ind w:leftChars="100" w:left="210" w:firstLineChars="100" w:firstLine="200"/>
        <w:rPr>
          <w:rFonts w:ascii="Times New Roman"/>
        </w:rPr>
      </w:pPr>
      <w:r>
        <w:rPr>
          <w:rFonts w:ascii="Times New Roman"/>
        </w:rPr>
        <w:t xml:space="preserve">GB/T </w:t>
      </w:r>
      <w:r>
        <w:rPr>
          <w:rFonts w:ascii="Times New Roman" w:hint="eastAsia"/>
        </w:rPr>
        <w:t xml:space="preserve">6759 </w:t>
      </w:r>
      <w:r>
        <w:rPr>
          <w:rFonts w:ascii="Times New Roman" w:hint="eastAsia"/>
        </w:rPr>
        <w:t>输送带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层间粘合强度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试验方法（</w:t>
      </w:r>
      <w:r>
        <w:rPr>
          <w:rFonts w:ascii="Times New Roman" w:hint="eastAsia"/>
        </w:rPr>
        <w:t>GB/T6759-2013,ISO 252</w:t>
      </w:r>
      <w:r>
        <w:rPr>
          <w:rFonts w:ascii="Times New Roman" w:hint="eastAsia"/>
        </w:rPr>
        <w:t>：</w:t>
      </w:r>
      <w:r>
        <w:rPr>
          <w:rFonts w:ascii="Times New Roman" w:hint="eastAsia"/>
        </w:rPr>
        <w:t>2007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IDT</w:t>
      </w:r>
      <w:r>
        <w:rPr>
          <w:rFonts w:ascii="Times New Roman" w:hint="eastAsia"/>
        </w:rPr>
        <w:t>）</w:t>
      </w:r>
    </w:p>
    <w:p w:rsidR="00703EA1" w:rsidRDefault="00703EA1" w:rsidP="00703EA1">
      <w:pPr>
        <w:pStyle w:val="af"/>
        <w:ind w:leftChars="100" w:left="210" w:firstLineChars="100" w:firstLine="200"/>
        <w:rPr>
          <w:rFonts w:ascii="Times New Roman"/>
        </w:rPr>
      </w:pPr>
      <w:r>
        <w:rPr>
          <w:rFonts w:ascii="Times New Roman"/>
        </w:rPr>
        <w:t>GB/T</w:t>
      </w:r>
      <w:r>
        <w:rPr>
          <w:rFonts w:ascii="Times New Roman" w:hint="eastAsia"/>
        </w:rPr>
        <w:t xml:space="preserve"> 7983 </w:t>
      </w:r>
      <w:r>
        <w:rPr>
          <w:rFonts w:ascii="Times New Roman" w:hint="eastAsia"/>
        </w:rPr>
        <w:t>输送带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横向柔性（成槽性）试验方法（</w:t>
      </w:r>
      <w:r>
        <w:rPr>
          <w:rFonts w:ascii="Times New Roman" w:hint="eastAsia"/>
        </w:rPr>
        <w:t>GB/T7983-2013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ISO703</w:t>
      </w:r>
      <w:r>
        <w:rPr>
          <w:rFonts w:ascii="Times New Roman" w:hint="eastAsia"/>
        </w:rPr>
        <w:t>：</w:t>
      </w:r>
      <w:r>
        <w:rPr>
          <w:rFonts w:ascii="Times New Roman" w:hint="eastAsia"/>
        </w:rPr>
        <w:t>2007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IDT</w:t>
      </w:r>
      <w:r>
        <w:rPr>
          <w:rFonts w:ascii="Times New Roman" w:hint="eastAsia"/>
        </w:rPr>
        <w:t>）</w:t>
      </w:r>
    </w:p>
    <w:p w:rsidR="00703EA1" w:rsidRDefault="00703EA1" w:rsidP="00703EA1">
      <w:pPr>
        <w:pStyle w:val="af"/>
        <w:ind w:leftChars="150" w:left="315" w:firstLineChars="50" w:firstLine="100"/>
        <w:rPr>
          <w:rFonts w:ascii="Times New Roman"/>
        </w:rPr>
      </w:pPr>
      <w:r>
        <w:rPr>
          <w:rFonts w:ascii="Times New Roman"/>
        </w:rPr>
        <w:t xml:space="preserve">GB/T 9867—2008 </w:t>
      </w:r>
      <w:r>
        <w:rPr>
          <w:rFonts w:ascii="Times New Roman"/>
        </w:rPr>
        <w:t>硫化橡胶或热塑性橡胶耐磨性能的测定（旋转辊筒式磨耗机法）（</w:t>
      </w:r>
      <w:r>
        <w:rPr>
          <w:rFonts w:ascii="Times New Roman"/>
        </w:rPr>
        <w:t>GB/T 9867—2008</w:t>
      </w:r>
      <w:r>
        <w:rPr>
          <w:rFonts w:ascii="Times New Roman" w:hint="eastAsia"/>
        </w:rPr>
        <w:t>,</w:t>
      </w:r>
      <w:r>
        <w:rPr>
          <w:rFonts w:ascii="Times New Roman"/>
        </w:rPr>
        <w:t>ISO 4649</w:t>
      </w:r>
      <w:r>
        <w:rPr>
          <w:rFonts w:ascii="Times New Roman"/>
        </w:rPr>
        <w:t>：</w:t>
      </w:r>
      <w:r>
        <w:rPr>
          <w:rFonts w:ascii="Times New Roman"/>
        </w:rPr>
        <w:t>2002</w:t>
      </w:r>
      <w:r>
        <w:rPr>
          <w:rFonts w:ascii="Times New Roman"/>
        </w:rPr>
        <w:t>，</w:t>
      </w:r>
      <w:r>
        <w:rPr>
          <w:rFonts w:ascii="Times New Roman"/>
        </w:rPr>
        <w:t>IDT</w:t>
      </w:r>
      <w:r>
        <w:rPr>
          <w:rFonts w:ascii="Times New Roman"/>
        </w:rPr>
        <w:t>）</w:t>
      </w:r>
    </w:p>
    <w:p w:rsidR="00703EA1" w:rsidRDefault="00703EA1" w:rsidP="00703EA1">
      <w:pPr>
        <w:ind w:firstLineChars="200" w:firstLine="420"/>
      </w:pPr>
      <w:r>
        <w:t>HG/T 3056</w:t>
      </w:r>
      <w:r>
        <w:t>输送带贮存和搬运</w:t>
      </w:r>
      <w:r>
        <w:rPr>
          <w:rFonts w:hint="eastAsia"/>
        </w:rPr>
        <w:t>通则</w:t>
      </w:r>
      <w:r>
        <w:t>（</w:t>
      </w:r>
      <w:r>
        <w:t>HG/T 3056-2006</w:t>
      </w:r>
      <w:r>
        <w:t>，</w:t>
      </w:r>
      <w:r>
        <w:t>ISO 5285</w:t>
      </w:r>
      <w:r>
        <w:t>：</w:t>
      </w:r>
      <w:r>
        <w:t>2004</w:t>
      </w:r>
      <w:r>
        <w:t>，</w:t>
      </w:r>
      <w:r>
        <w:t>IDT)</w:t>
      </w:r>
    </w:p>
    <w:p w:rsidR="00703EA1" w:rsidRDefault="00703EA1" w:rsidP="00703EA1">
      <w:pPr>
        <w:ind w:firstLineChars="200" w:firstLine="420"/>
      </w:pPr>
      <w:r>
        <w:rPr>
          <w:rFonts w:hint="eastAsia"/>
        </w:rPr>
        <w:t xml:space="preserve">ISO 583 </w:t>
      </w:r>
      <w:r>
        <w:rPr>
          <w:rFonts w:hint="eastAsia"/>
        </w:rPr>
        <w:t>织物芯输送带</w:t>
      </w:r>
      <w:r>
        <w:rPr>
          <w:rFonts w:hint="eastAsia"/>
        </w:rPr>
        <w:t xml:space="preserve"> </w:t>
      </w:r>
      <w:r>
        <w:rPr>
          <w:rFonts w:hint="eastAsia"/>
        </w:rPr>
        <w:t>带的总厚度和各层厚度</w:t>
      </w:r>
      <w:r>
        <w:rPr>
          <w:rFonts w:hint="eastAsia"/>
        </w:rPr>
        <w:t xml:space="preserve"> </w:t>
      </w:r>
      <w:r>
        <w:rPr>
          <w:rFonts w:hint="eastAsia"/>
        </w:rPr>
        <w:t>试验方法（</w:t>
      </w:r>
      <w:r>
        <w:rPr>
          <w:rFonts w:hint="eastAsia"/>
        </w:rPr>
        <w:t xml:space="preserve">Conveyor belts with a textile carcass </w:t>
      </w:r>
      <w:r>
        <w:t>—</w:t>
      </w:r>
      <w:r>
        <w:rPr>
          <w:rFonts w:hint="eastAsia"/>
        </w:rPr>
        <w:t>Total belt thickness and thickness of constitutive elements</w:t>
      </w:r>
      <w:r>
        <w:t>—</w:t>
      </w:r>
      <w:r>
        <w:rPr>
          <w:rFonts w:hint="eastAsia"/>
        </w:rPr>
        <w:t xml:space="preserve"> Test methods</w:t>
      </w:r>
      <w:r>
        <w:rPr>
          <w:rFonts w:hint="eastAsia"/>
        </w:rPr>
        <w:t>）</w:t>
      </w:r>
    </w:p>
    <w:p w:rsidR="00703EA1" w:rsidRDefault="00703EA1" w:rsidP="00703EA1">
      <w:pPr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ISO 16851 </w:t>
      </w:r>
      <w:r>
        <w:rPr>
          <w:rFonts w:hint="eastAsia"/>
          <w:kern w:val="0"/>
          <w:szCs w:val="20"/>
        </w:rPr>
        <w:t>织物芯输送带</w:t>
      </w:r>
      <w:r>
        <w:rPr>
          <w:rFonts w:hint="eastAsia"/>
          <w:kern w:val="0"/>
          <w:szCs w:val="20"/>
        </w:rPr>
        <w:t xml:space="preserve">  </w:t>
      </w:r>
      <w:r>
        <w:rPr>
          <w:rFonts w:hint="eastAsia"/>
          <w:kern w:val="0"/>
          <w:szCs w:val="20"/>
        </w:rPr>
        <w:t>环形输送带（拼接）净长度的测定</w:t>
      </w:r>
      <w:r>
        <w:rPr>
          <w:rFonts w:hint="eastAsia"/>
          <w:kern w:val="0"/>
          <w:szCs w:val="20"/>
        </w:rPr>
        <w:t>(Textile conveyor belts</w:t>
      </w:r>
      <w:r>
        <w:t>—</w:t>
      </w:r>
      <w:r>
        <w:rPr>
          <w:rFonts w:hint="eastAsia"/>
        </w:rPr>
        <w:t>Determination of the net length of an endless (spliced)conveyor belt)</w:t>
      </w:r>
    </w:p>
    <w:p w:rsidR="00703EA1" w:rsidRDefault="00703EA1" w:rsidP="00703EA1">
      <w:pPr>
        <w:ind w:firstLineChars="200" w:firstLine="420"/>
      </w:pPr>
      <w:r>
        <w:rPr>
          <w:rFonts w:hint="eastAsia"/>
        </w:rPr>
        <w:t>术语和定义</w:t>
      </w:r>
    </w:p>
    <w:p w:rsidR="00703EA1" w:rsidRDefault="00703EA1" w:rsidP="00703EA1">
      <w:pPr>
        <w:ind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下列术语和定义适用于本文件。</w:t>
      </w:r>
    </w:p>
    <w:p w:rsidR="00703EA1" w:rsidRDefault="00703EA1" w:rsidP="00703EA1">
      <w:pPr>
        <w:pStyle w:val="a0"/>
        <w:spacing w:before="156" w:after="156"/>
        <w:ind w:left="0"/>
        <w:rPr>
          <w:noProof/>
        </w:rPr>
      </w:pPr>
      <w:r w:rsidRPr="009D69E1">
        <w:rPr>
          <w:rFonts w:hint="eastAsia"/>
          <w:noProof/>
        </w:rPr>
        <w:t>TBM</w:t>
      </w:r>
      <w:r>
        <w:rPr>
          <w:rFonts w:hint="eastAsia"/>
          <w:noProof/>
        </w:rPr>
        <w:t>（</w:t>
      </w:r>
      <w:r w:rsidRPr="002640AD">
        <w:rPr>
          <w:noProof/>
          <w:szCs w:val="20"/>
        </w:rPr>
        <w:t>Tunnel Boring Machine</w:t>
      </w:r>
      <w:r>
        <w:rPr>
          <w:rFonts w:hint="eastAsia"/>
          <w:noProof/>
          <w:szCs w:val="20"/>
        </w:rPr>
        <w:t>）</w:t>
      </w:r>
    </w:p>
    <w:p w:rsidR="00703EA1" w:rsidRPr="0026333B" w:rsidRDefault="00703EA1" w:rsidP="00703EA1">
      <w:pPr>
        <w:pStyle w:val="a0"/>
        <w:numPr>
          <w:ilvl w:val="0"/>
          <w:numId w:val="0"/>
        </w:numPr>
        <w:spacing w:before="156" w:after="156"/>
        <w:ind w:leftChars="67" w:left="141" w:firstLineChars="150" w:firstLine="315"/>
        <w:rPr>
          <w:rFonts w:ascii="宋体" w:eastAsia="宋体" w:hAnsi="宋体"/>
          <w:noProof/>
          <w:color w:val="000000"/>
          <w:szCs w:val="20"/>
        </w:rPr>
      </w:pPr>
      <w:r w:rsidRPr="0026333B">
        <w:rPr>
          <w:rFonts w:ascii="宋体" w:eastAsia="宋体" w:hAnsi="宋体" w:hint="eastAsia"/>
          <w:noProof/>
          <w:color w:val="000000"/>
        </w:rPr>
        <w:t>用于</w:t>
      </w:r>
      <w:r w:rsidRPr="0026333B">
        <w:rPr>
          <w:rFonts w:ascii="宋体" w:eastAsia="宋体" w:hAnsi="宋体" w:hint="eastAsia"/>
          <w:noProof/>
          <w:color w:val="000000"/>
          <w:szCs w:val="20"/>
        </w:rPr>
        <w:t>隧道施工的掘进机和盾构机。</w:t>
      </w:r>
    </w:p>
    <w:p w:rsidR="00703EA1" w:rsidRDefault="00703EA1" w:rsidP="00703EA1">
      <w:pPr>
        <w:pStyle w:val="a0"/>
        <w:spacing w:before="156" w:after="156"/>
        <w:ind w:left="0"/>
        <w:rPr>
          <w:noProof/>
        </w:rPr>
      </w:pPr>
      <w:r>
        <w:rPr>
          <w:rFonts w:hint="eastAsia"/>
          <w:noProof/>
        </w:rPr>
        <w:t xml:space="preserve">织物芯输送带（Conveyor belts of textile construction） </w:t>
      </w:r>
    </w:p>
    <w:p w:rsidR="00703EA1" w:rsidRPr="007D2743" w:rsidRDefault="00703EA1" w:rsidP="00703EA1">
      <w:pPr>
        <w:ind w:firstLine="420"/>
        <w:rPr>
          <w:kern w:val="0"/>
          <w:szCs w:val="20"/>
        </w:rPr>
      </w:pPr>
      <w:r>
        <w:rPr>
          <w:rFonts w:hAnsi="宋体" w:hint="eastAsia"/>
          <w:szCs w:val="21"/>
        </w:rPr>
        <w:t>由一层或者双层或者多层织物构成带芯的输送带。</w:t>
      </w:r>
    </w:p>
    <w:p w:rsidR="00703EA1" w:rsidRDefault="00703EA1" w:rsidP="00703EA1">
      <w:pPr>
        <w:pStyle w:val="a"/>
        <w:spacing w:before="312" w:after="312"/>
        <w:ind w:leftChars="-3" w:left="-6" w:firstLineChars="2" w:firstLine="4"/>
        <w:rPr>
          <w:rFonts w:ascii="Times New Roman"/>
        </w:rPr>
      </w:pPr>
      <w:r>
        <w:rPr>
          <w:rFonts w:ascii="Times New Roman"/>
        </w:rPr>
        <w:t>结构</w:t>
      </w:r>
    </w:p>
    <w:p w:rsidR="00703EA1" w:rsidRDefault="00703EA1" w:rsidP="00703EA1">
      <w:pPr>
        <w:pStyle w:val="af"/>
        <w:ind w:firstLineChars="202" w:firstLine="404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TBM</w:t>
      </w:r>
      <w:r>
        <w:rPr>
          <w:rFonts w:ascii="Times New Roman" w:hAnsi="宋体" w:hint="eastAsia"/>
          <w:szCs w:val="21"/>
        </w:rPr>
        <w:t>织物芯输送带的带芯由一层或者双层或者多层织物构成，带芯材料应经橡胶或塑料浸渍或压延挂胶。</w:t>
      </w:r>
    </w:p>
    <w:p w:rsidR="00703EA1" w:rsidRDefault="00703EA1" w:rsidP="00703EA1">
      <w:pPr>
        <w:pStyle w:val="af"/>
        <w:ind w:firstLineChars="202" w:firstLine="404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lastRenderedPageBreak/>
        <w:t>带芯层外应有覆盖层，如果在带芯层与覆盖层之间或者覆盖层内部加设贴胶网眼布、帘布、或线绳层作为缓冲层，缓冲层厚度应计入覆盖层厚度，而不应计入带芯层厚度。</w:t>
      </w:r>
    </w:p>
    <w:p w:rsidR="00703EA1" w:rsidRDefault="00703EA1" w:rsidP="00703EA1">
      <w:pPr>
        <w:pStyle w:val="af"/>
        <w:ind w:firstLineChars="202" w:firstLine="404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如果在带芯层的一面或者两面有与带芯编织在一起的织物层，则其厚度计入带芯层厚度。</w:t>
      </w:r>
    </w:p>
    <w:p w:rsidR="00703EA1" w:rsidRDefault="00703EA1" w:rsidP="00703EA1">
      <w:pPr>
        <w:pStyle w:val="af"/>
        <w:ind w:firstLineChars="202" w:firstLine="404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TBM</w:t>
      </w:r>
      <w:r>
        <w:rPr>
          <w:rFonts w:ascii="Times New Roman" w:hAnsi="宋体" w:hint="eastAsia"/>
          <w:szCs w:val="21"/>
        </w:rPr>
        <w:t>织物芯输送带各部分由上覆盖层（抗撕裂层）、织物芯层、边胶、下覆盖层组成。带有抗撕裂的输送带结构示意图见图</w:t>
      </w:r>
      <w:r>
        <w:rPr>
          <w:rFonts w:ascii="Times New Roman" w:hAnsi="宋体" w:hint="eastAsia"/>
          <w:szCs w:val="21"/>
        </w:rPr>
        <w:t>1</w:t>
      </w:r>
      <w:r>
        <w:rPr>
          <w:rFonts w:ascii="Times New Roman" w:hAnsi="宋体" w:hint="eastAsia"/>
          <w:szCs w:val="21"/>
        </w:rPr>
        <w:t>。</w:t>
      </w:r>
    </w:p>
    <w:p w:rsidR="00703EA1" w:rsidRDefault="00EA5307" w:rsidP="00703E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pict>
          <v:group id="_x0000_s2050" editas="canvas" style="width:458.25pt;height:129.25pt;mso-position-horizontal-relative:char;mso-position-vertical-relative:line" coordorigin="3145,2776" coordsize="7967,22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145;top:2776;width:7967;height:2252" o:preferrelative="f">
              <v:fill o:detectmouseclick="t"/>
              <v:path o:extrusionok="t" o:connecttype="none"/>
            </v:shape>
            <v:rect id="_x0000_s2052" style="position:absolute;left:3301;top:3591;width:5961;height:1088"/>
            <v:rect id="_x0000_s2053" style="position:absolute;left:3301;top:3592;width:5961;height:1087"/>
            <v:rect id="_x0000_s2054" style="position:absolute;left:3301;top:4679;width:5961;height:272"/>
            <v:shape id="_x0000_s2055" style="position:absolute;left:4084;top:3863;width:4395;height:135;mso-position-horizontal:absolute;mso-position-vertical:absolute" coordsize="6840,156" path="m,c255,78,510,156,720,156,930,156,1020,,1260,v240,,660,156,900,156c2400,156,2490,,2700,v210,,510,156,720,156c3630,156,3780,,3960,v180,,330,156,540,156c4710,156,5010,,5220,v210,,360,156,540,156c5940,156,6120,,6300,v180,,450,130,540,156e" filled="f">
              <v:path arrowok="t"/>
            </v:shape>
            <v:shape id="_x0000_s2056" style="position:absolute;left:4084;top:4135;width:4395;height:136;mso-position-horizontal:absolute;mso-position-vertical:absolute" coordsize="6840,156" path="m,c255,78,510,156,720,156,930,156,1020,,1260,v240,,660,156,900,156c2400,156,2490,,2700,v210,,510,156,720,156c3630,156,3780,,3960,v180,,330,156,540,156c4710,156,5010,,5220,v210,,360,156,540,156c5940,156,6120,,6300,v180,,450,130,540,156e" filled="f">
              <v:path arrowok="t"/>
            </v:shape>
            <v:shape id="_x0000_s2057" style="position:absolute;left:4084;top:4408;width:4395;height:138;mso-position-horizontal:absolute;mso-position-vertical:absolute" coordsize="6840,156" path="m,c255,78,510,156,720,156,930,156,1020,,1260,v240,,660,156,900,156c2400,156,2490,,2700,v210,,510,156,720,156c3630,156,3780,,3960,v180,,330,156,540,156c4710,156,5010,,5220,v210,,360,156,540,156c5940,156,6120,,6300,v180,,450,130,540,156e" filled="f">
              <v:path arrowok="t"/>
            </v:shape>
            <v:rect id="_x0000_s2058" style="position:absolute;left:3301;top:2928;width:5961;height:663"/>
            <v:line id="_x0000_s2059" style="position:absolute" from="4084,3456" to="8479,3457"/>
            <v:oval id="_x0000_s2060" style="position:absolute;left:4711;top:3388;width:155;height:136"/>
            <v:oval id="_x0000_s2061" style="position:absolute;left:5492;top:3370;width:156;height:135"/>
            <v:oval id="_x0000_s2062" style="position:absolute;left:7736;top:3383;width:157;height:136;flip:x"/>
            <v:oval id="_x0000_s2063" style="position:absolute;left:7136;top:3375;width:157;height:136;flip:x"/>
            <v:oval id="_x0000_s2064" style="position:absolute;left:6366;top:3383;width:158;height:136;flip:x"/>
            <v:shape id="_x0000_s2065" type="#_x0000_t32" style="position:absolute;left:9262;top:3115;width:546;height:3;flip:y" o:connectortype="straight"/>
            <v:shape id="_x0000_s2066" type="#_x0000_t32" style="position:absolute;left:9262;top:4270;width:546;height:1;flip:y" o:connectortype="straight"/>
            <v:shape id="_x0000_s2067" type="#_x0000_t32" style="position:absolute;left:9262;top:4744;width:546;height:2;flip:y" o:connectortype="straigh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2068" type="#_x0000_t35" style="position:absolute;left:9143;top:2792;width:1;height:1329;rotation:90;flip:x y" o:connectortype="elbow" adj="43199,10807,155865600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69" type="#_x0000_t34" style="position:absolute;left:8132;top:3998;width:1676;height:272;flip:y" o:connectortype="elbow" adj="13029,798646,-844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9873;top:2929;width:1017;height:2099" strokecolor="white">
              <v:textbox style="mso-next-textbox:#_x0000_s2070">
                <w:txbxContent>
                  <w:p w:rsidR="00703EA1" w:rsidRDefault="00703EA1" w:rsidP="00703EA1">
                    <w:r>
                      <w:rPr>
                        <w:rFonts w:hint="eastAsia"/>
                      </w:rPr>
                      <w:t>上覆盖层</w:t>
                    </w:r>
                  </w:p>
                  <w:p w:rsidR="00703EA1" w:rsidRDefault="00703EA1" w:rsidP="00703EA1">
                    <w:r>
                      <w:rPr>
                        <w:rFonts w:hint="eastAsia"/>
                      </w:rPr>
                      <w:t>抗撕裂层</w:t>
                    </w:r>
                  </w:p>
                  <w:p w:rsidR="00703EA1" w:rsidRDefault="00703EA1" w:rsidP="00703EA1"/>
                  <w:p w:rsidR="00703EA1" w:rsidRDefault="00703EA1" w:rsidP="00703EA1">
                    <w:r>
                      <w:rPr>
                        <w:rFonts w:hint="eastAsia"/>
                      </w:rPr>
                      <w:t>织物芯层</w:t>
                    </w:r>
                  </w:p>
                  <w:p w:rsidR="00703EA1" w:rsidRDefault="00703EA1" w:rsidP="00703EA1">
                    <w:r>
                      <w:rPr>
                        <w:rFonts w:hint="eastAsia"/>
                      </w:rPr>
                      <w:t>边胶</w:t>
                    </w:r>
                  </w:p>
                  <w:p w:rsidR="00703EA1" w:rsidRDefault="00703EA1" w:rsidP="00703EA1"/>
                  <w:p w:rsidR="00703EA1" w:rsidRDefault="00703EA1" w:rsidP="00703EA1">
                    <w:r>
                      <w:rPr>
                        <w:rFonts w:hint="eastAsia"/>
                      </w:rPr>
                      <w:t>下覆盖层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3EA1" w:rsidRPr="007E1F0D" w:rsidRDefault="00703EA1" w:rsidP="00703EA1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                          </w:t>
      </w:r>
      <w:r w:rsidRPr="007E1F0D">
        <w:rPr>
          <w:rFonts w:hint="eastAsia"/>
          <w:b/>
        </w:rPr>
        <w:t>图</w:t>
      </w:r>
      <w:r w:rsidRPr="007E1F0D">
        <w:rPr>
          <w:rFonts w:hint="eastAsia"/>
          <w:b/>
        </w:rPr>
        <w:t xml:space="preserve">1 </w:t>
      </w:r>
      <w:r w:rsidRPr="007E1F0D">
        <w:rPr>
          <w:rFonts w:hint="eastAsia"/>
          <w:b/>
        </w:rPr>
        <w:t>抗撕裂</w:t>
      </w:r>
      <w:r>
        <w:rPr>
          <w:rFonts w:hint="eastAsia"/>
          <w:b/>
        </w:rPr>
        <w:t>输送</w:t>
      </w:r>
      <w:r w:rsidRPr="007E1F0D">
        <w:rPr>
          <w:rFonts w:hint="eastAsia"/>
          <w:b/>
        </w:rPr>
        <w:t>带的结构示意图</w:t>
      </w:r>
    </w:p>
    <w:p w:rsidR="00703EA1" w:rsidRPr="007E1F0D" w:rsidRDefault="00703EA1" w:rsidP="00703EA1">
      <w:pPr>
        <w:pStyle w:val="a"/>
        <w:spacing w:before="312" w:after="312"/>
        <w:ind w:leftChars="-3" w:left="-6" w:firstLineChars="2" w:firstLine="4"/>
        <w:rPr>
          <w:rFonts w:ascii="Times New Roman"/>
        </w:rPr>
      </w:pPr>
      <w:r w:rsidRPr="007E1F0D">
        <w:rPr>
          <w:rFonts w:ascii="Times New Roman"/>
        </w:rPr>
        <w:t>标记</w:t>
      </w:r>
    </w:p>
    <w:p w:rsidR="00703EA1" w:rsidRDefault="00703EA1" w:rsidP="00703EA1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4.1  </w:t>
      </w:r>
      <w:r>
        <w:rPr>
          <w:rFonts w:hint="eastAsia"/>
          <w:lang w:val="zh-CN"/>
        </w:rPr>
        <w:t>输送带标记用的字符说明</w:t>
      </w:r>
    </w:p>
    <w:p w:rsidR="00703EA1" w:rsidRDefault="00703EA1" w:rsidP="00703EA1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    </w:t>
      </w:r>
      <w:r>
        <w:rPr>
          <w:rFonts w:hint="eastAsia"/>
          <w:lang w:val="zh-CN"/>
        </w:rPr>
        <w:t>抗撕裂用的网眼布或者线绳纤维材质标记用</w:t>
      </w:r>
      <w:r>
        <w:rPr>
          <w:rFonts w:hint="eastAsia"/>
          <w:lang w:val="zh-CN"/>
        </w:rPr>
        <w:t>E</w:t>
      </w:r>
      <w:r>
        <w:rPr>
          <w:rFonts w:hint="eastAsia"/>
          <w:lang w:val="zh-CN"/>
        </w:rPr>
        <w:t>表示，抗撕裂用的横向钢丝或者钢帘线标记用</w:t>
      </w:r>
      <w:r>
        <w:rPr>
          <w:rFonts w:hint="eastAsia"/>
          <w:lang w:val="zh-CN"/>
        </w:rPr>
        <w:t>T</w:t>
      </w:r>
      <w:r>
        <w:rPr>
          <w:rFonts w:hint="eastAsia"/>
          <w:lang w:val="zh-CN"/>
        </w:rPr>
        <w:t>表示。</w:t>
      </w:r>
    </w:p>
    <w:p w:rsidR="00703EA1" w:rsidRDefault="00703EA1" w:rsidP="00703EA1">
      <w:pPr>
        <w:jc w:val="left"/>
        <w:rPr>
          <w:lang w:val="zh-CN"/>
        </w:rPr>
      </w:pPr>
      <w:r>
        <w:rPr>
          <w:rFonts w:hint="eastAsia"/>
          <w:lang w:val="zh-CN"/>
        </w:rPr>
        <w:t xml:space="preserve">4.2 </w:t>
      </w:r>
      <w:r>
        <w:rPr>
          <w:rFonts w:hint="eastAsia"/>
          <w:lang w:val="zh-CN"/>
        </w:rPr>
        <w:t>订货用标记</w:t>
      </w:r>
    </w:p>
    <w:p w:rsidR="00703EA1" w:rsidRDefault="00703EA1" w:rsidP="00703EA1">
      <w:pPr>
        <w:ind w:firstLineChars="200" w:firstLine="420"/>
        <w:rPr>
          <w:kern w:val="0"/>
          <w:szCs w:val="20"/>
        </w:rPr>
      </w:pPr>
      <w:r>
        <w:rPr>
          <w:lang w:val="zh-CN"/>
        </w:rPr>
        <w:t>带的标记包含订货长度、执行标准、宽度、纵向</w:t>
      </w:r>
      <w:r>
        <w:rPr>
          <w:rFonts w:hint="eastAsia"/>
          <w:lang w:val="zh-CN"/>
        </w:rPr>
        <w:t>全厚度</w:t>
      </w:r>
      <w:r>
        <w:rPr>
          <w:lang w:val="zh-CN"/>
        </w:rPr>
        <w:t>拉伸强度、</w:t>
      </w:r>
      <w:r>
        <w:rPr>
          <w:rFonts w:hint="eastAsia"/>
          <w:lang w:val="zh-CN"/>
        </w:rPr>
        <w:t>织物芯材质、</w:t>
      </w:r>
      <w:r>
        <w:rPr>
          <w:lang w:val="zh-CN"/>
        </w:rPr>
        <w:t>上下覆盖层厚度</w:t>
      </w:r>
      <w:r>
        <w:rPr>
          <w:rFonts w:hint="eastAsia"/>
          <w:lang w:val="zh-CN"/>
        </w:rPr>
        <w:t>和覆盖层性能</w:t>
      </w:r>
      <w:r>
        <w:rPr>
          <w:lang w:val="zh-CN"/>
        </w:rPr>
        <w:t>。</w:t>
      </w:r>
    </w:p>
    <w:p w:rsidR="00703EA1" w:rsidRPr="00E96F6B" w:rsidRDefault="00703EA1" w:rsidP="00703EA1">
      <w:pPr>
        <w:pStyle w:val="af"/>
        <w:ind w:leftChars="129" w:left="271" w:firstLineChars="50" w:firstLine="105"/>
        <w:rPr>
          <w:rFonts w:ascii="Times New Roman"/>
          <w:color w:val="000000"/>
          <w:szCs w:val="21"/>
        </w:rPr>
      </w:pPr>
      <w:r w:rsidRPr="00E96F6B">
        <w:rPr>
          <w:rFonts w:ascii="Times New Roman" w:hAnsi="宋体"/>
          <w:color w:val="000000"/>
          <w:sz w:val="21"/>
          <w:szCs w:val="21"/>
        </w:rPr>
        <w:t>示例</w:t>
      </w:r>
      <w:r w:rsidRPr="00E96F6B">
        <w:rPr>
          <w:rFonts w:ascii="Times New Roman" w:hAnsi="宋体" w:hint="eastAsia"/>
          <w:color w:val="000000"/>
          <w:szCs w:val="21"/>
        </w:rPr>
        <w:t>1</w:t>
      </w:r>
      <w:r w:rsidRPr="00E96F6B">
        <w:rPr>
          <w:rFonts w:ascii="Times New Roman"/>
          <w:color w:val="000000"/>
          <w:szCs w:val="21"/>
        </w:rPr>
        <w:t>:</w:t>
      </w:r>
      <w:r w:rsidRPr="00E96F6B">
        <w:rPr>
          <w:rFonts w:ascii="Times New Roman"/>
          <w:color w:val="000000"/>
          <w:sz w:val="21"/>
          <w:szCs w:val="21"/>
        </w:rPr>
        <w:t>一条</w:t>
      </w:r>
      <w:r w:rsidRPr="00E96F6B">
        <w:rPr>
          <w:rFonts w:ascii="Times New Roman" w:hint="eastAsia"/>
          <w:color w:val="000000"/>
          <w:sz w:val="21"/>
          <w:szCs w:val="21"/>
        </w:rPr>
        <w:t>TBM</w:t>
      </w:r>
      <w:r w:rsidRPr="00E96F6B">
        <w:rPr>
          <w:rFonts w:ascii="Times New Roman" w:hint="eastAsia"/>
          <w:color w:val="000000"/>
          <w:sz w:val="21"/>
          <w:szCs w:val="21"/>
        </w:rPr>
        <w:t>织物芯</w:t>
      </w:r>
      <w:r w:rsidRPr="00E96F6B">
        <w:rPr>
          <w:rFonts w:ascii="Times New Roman"/>
          <w:color w:val="000000"/>
          <w:sz w:val="21"/>
          <w:szCs w:val="21"/>
        </w:rPr>
        <w:t>输送带，长</w:t>
      </w:r>
      <w:r w:rsidRPr="00E96F6B">
        <w:rPr>
          <w:rFonts w:ascii="Times New Roman" w:hint="eastAsia"/>
          <w:color w:val="000000"/>
          <w:sz w:val="21"/>
          <w:szCs w:val="21"/>
        </w:rPr>
        <w:t>2</w:t>
      </w:r>
      <w:r w:rsidRPr="00E96F6B">
        <w:rPr>
          <w:rFonts w:ascii="Times New Roman"/>
          <w:color w:val="000000"/>
          <w:sz w:val="21"/>
          <w:szCs w:val="21"/>
        </w:rPr>
        <w:t>00m</w:t>
      </w:r>
      <w:r w:rsidRPr="00E96F6B">
        <w:rPr>
          <w:rFonts w:ascii="Times New Roman"/>
          <w:color w:val="000000"/>
          <w:sz w:val="21"/>
          <w:szCs w:val="21"/>
        </w:rPr>
        <w:t>，宽</w:t>
      </w:r>
      <w:r w:rsidRPr="00E96F6B">
        <w:rPr>
          <w:rFonts w:ascii="Times New Roman" w:hint="eastAsia"/>
          <w:color w:val="000000"/>
          <w:sz w:val="21"/>
          <w:szCs w:val="21"/>
        </w:rPr>
        <w:t>8</w:t>
      </w:r>
      <w:r w:rsidRPr="00E96F6B">
        <w:rPr>
          <w:rFonts w:ascii="Times New Roman"/>
          <w:color w:val="000000"/>
          <w:sz w:val="21"/>
          <w:szCs w:val="21"/>
        </w:rPr>
        <w:t>00mm</w:t>
      </w:r>
      <w:r w:rsidRPr="00E96F6B">
        <w:rPr>
          <w:rFonts w:ascii="Times New Roman"/>
          <w:color w:val="000000"/>
          <w:sz w:val="21"/>
          <w:szCs w:val="21"/>
        </w:rPr>
        <w:t>，</w:t>
      </w:r>
      <w:r w:rsidRPr="00E96F6B">
        <w:rPr>
          <w:color w:val="000000"/>
          <w:szCs w:val="21"/>
          <w:lang w:val="zh-CN"/>
        </w:rPr>
        <w:t>纵向</w:t>
      </w:r>
      <w:r w:rsidRPr="00E96F6B">
        <w:rPr>
          <w:rFonts w:hint="eastAsia"/>
          <w:color w:val="000000"/>
          <w:szCs w:val="21"/>
          <w:lang w:val="zh-CN"/>
        </w:rPr>
        <w:t>全厚度</w:t>
      </w:r>
      <w:r w:rsidRPr="00E96F6B">
        <w:rPr>
          <w:color w:val="000000"/>
          <w:szCs w:val="21"/>
          <w:lang w:val="zh-CN"/>
        </w:rPr>
        <w:t>拉伸强度</w:t>
      </w:r>
      <w:r w:rsidRPr="00E96F6B">
        <w:rPr>
          <w:rFonts w:ascii="Times New Roman" w:hint="eastAsia"/>
          <w:color w:val="000000"/>
          <w:sz w:val="21"/>
          <w:szCs w:val="21"/>
        </w:rPr>
        <w:t>1000</w:t>
      </w:r>
      <w:r w:rsidRPr="00E96F6B">
        <w:rPr>
          <w:rFonts w:ascii="Times New Roman"/>
          <w:color w:val="000000"/>
          <w:sz w:val="21"/>
          <w:szCs w:val="21"/>
        </w:rPr>
        <w:t>N/mm</w:t>
      </w:r>
      <w:r w:rsidRPr="00E96F6B">
        <w:rPr>
          <w:rFonts w:ascii="Times New Roman"/>
          <w:color w:val="000000"/>
          <w:sz w:val="21"/>
          <w:szCs w:val="21"/>
        </w:rPr>
        <w:t>，</w:t>
      </w:r>
      <w:r w:rsidRPr="00E96F6B">
        <w:rPr>
          <w:rFonts w:ascii="Times New Roman" w:hint="eastAsia"/>
          <w:color w:val="000000"/>
          <w:szCs w:val="21"/>
        </w:rPr>
        <w:t>具有</w:t>
      </w:r>
      <w:r w:rsidRPr="00E96F6B">
        <w:rPr>
          <w:rFonts w:ascii="Times New Roman" w:hint="eastAsia"/>
          <w:color w:val="000000"/>
          <w:szCs w:val="21"/>
        </w:rPr>
        <w:t>5</w:t>
      </w:r>
      <w:r w:rsidRPr="00E96F6B">
        <w:rPr>
          <w:rFonts w:ascii="Times New Roman" w:hint="eastAsia"/>
          <w:color w:val="000000"/>
          <w:szCs w:val="21"/>
        </w:rPr>
        <w:t>层带芯织物，带芯材质为</w:t>
      </w:r>
      <w:r w:rsidRPr="00E96F6B">
        <w:rPr>
          <w:rFonts w:ascii="Times New Roman" w:hint="eastAsia"/>
          <w:color w:val="000000"/>
          <w:szCs w:val="21"/>
        </w:rPr>
        <w:t>EP</w:t>
      </w:r>
      <w:r w:rsidRPr="00E96F6B">
        <w:rPr>
          <w:rFonts w:ascii="Times New Roman" w:hint="eastAsia"/>
          <w:color w:val="000000"/>
          <w:szCs w:val="21"/>
        </w:rPr>
        <w:t>帆布，</w:t>
      </w:r>
      <w:r w:rsidRPr="00E96F6B">
        <w:rPr>
          <w:rFonts w:ascii="Times New Roman"/>
          <w:color w:val="000000"/>
          <w:sz w:val="21"/>
          <w:szCs w:val="21"/>
        </w:rPr>
        <w:t>上覆盖层厚度</w:t>
      </w:r>
      <w:r w:rsidRPr="00E96F6B">
        <w:rPr>
          <w:rFonts w:ascii="Times New Roman" w:hint="eastAsia"/>
          <w:color w:val="000000"/>
          <w:sz w:val="21"/>
          <w:szCs w:val="21"/>
        </w:rPr>
        <w:t>4.5</w:t>
      </w:r>
      <w:r w:rsidRPr="00E96F6B">
        <w:rPr>
          <w:rFonts w:ascii="Times New Roman"/>
          <w:color w:val="000000"/>
          <w:sz w:val="21"/>
          <w:szCs w:val="21"/>
        </w:rPr>
        <w:t>mm</w:t>
      </w:r>
      <w:r w:rsidRPr="00E96F6B">
        <w:rPr>
          <w:rFonts w:ascii="Times New Roman"/>
          <w:color w:val="000000"/>
          <w:sz w:val="21"/>
          <w:szCs w:val="21"/>
        </w:rPr>
        <w:t>，下覆盖层厚度</w:t>
      </w:r>
      <w:r w:rsidRPr="00E96F6B">
        <w:rPr>
          <w:rFonts w:ascii="Times New Roman" w:hint="eastAsia"/>
          <w:color w:val="000000"/>
          <w:sz w:val="21"/>
          <w:szCs w:val="21"/>
        </w:rPr>
        <w:t>2</w:t>
      </w:r>
      <w:r w:rsidRPr="00E96F6B">
        <w:rPr>
          <w:rFonts w:ascii="Times New Roman"/>
          <w:color w:val="000000"/>
          <w:sz w:val="21"/>
          <w:szCs w:val="21"/>
        </w:rPr>
        <w:t>mm</w:t>
      </w:r>
      <w:r w:rsidRPr="00E96F6B">
        <w:rPr>
          <w:rFonts w:ascii="Times New Roman"/>
          <w:color w:val="000000"/>
          <w:sz w:val="21"/>
          <w:szCs w:val="21"/>
        </w:rPr>
        <w:t>，</w:t>
      </w:r>
      <w:r w:rsidRPr="00E96F6B">
        <w:rPr>
          <w:rFonts w:ascii="Times New Roman" w:hint="eastAsia"/>
          <w:color w:val="000000"/>
          <w:sz w:val="21"/>
          <w:szCs w:val="21"/>
        </w:rPr>
        <w:t>覆盖层橡胶性能类型代号</w:t>
      </w:r>
      <w:r w:rsidRPr="00E96F6B">
        <w:rPr>
          <w:rFonts w:ascii="Times New Roman" w:hint="eastAsia"/>
          <w:color w:val="000000"/>
          <w:sz w:val="21"/>
          <w:szCs w:val="21"/>
        </w:rPr>
        <w:t>L</w:t>
      </w:r>
      <w:r w:rsidRPr="00E96F6B">
        <w:rPr>
          <w:rFonts w:ascii="Times New Roman" w:hint="eastAsia"/>
          <w:color w:val="000000"/>
          <w:sz w:val="21"/>
          <w:szCs w:val="21"/>
        </w:rPr>
        <w:t>，</w:t>
      </w:r>
      <w:r w:rsidRPr="00E96F6B">
        <w:rPr>
          <w:rFonts w:ascii="Times New Roman"/>
          <w:color w:val="000000"/>
          <w:sz w:val="21"/>
          <w:szCs w:val="21"/>
        </w:rPr>
        <w:t>其标记如下：</w:t>
      </w:r>
    </w:p>
    <w:p w:rsidR="00703EA1" w:rsidRDefault="00703EA1" w:rsidP="00703EA1">
      <w:pPr>
        <w:pStyle w:val="af"/>
        <w:ind w:firstLineChars="250" w:firstLine="500"/>
        <w:rPr>
          <w:rFonts w:ascii="Times New Roman" w:eastAsia="黑体"/>
          <w:color w:val="FF0000"/>
          <w:szCs w:val="21"/>
        </w:rPr>
      </w:pPr>
      <w:r>
        <w:rPr>
          <w:rFonts w:cs="AdobeHeitiStd-Regular" w:hint="eastAsia"/>
          <w:color w:val="000000"/>
          <w:szCs w:val="21"/>
        </w:rPr>
        <w:t>TBM-10</w:t>
      </w:r>
      <w:r>
        <w:rPr>
          <w:rFonts w:cs="AdobeHeitiStd-Regular"/>
          <w:color w:val="000000"/>
          <w:szCs w:val="21"/>
        </w:rPr>
        <w:t xml:space="preserve">00   </w:t>
      </w:r>
      <w:r>
        <w:rPr>
          <w:rFonts w:cs="AdobeHeitiStd-Regular" w:hint="eastAsia"/>
          <w:color w:val="000000"/>
          <w:szCs w:val="21"/>
        </w:rPr>
        <w:t>8</w:t>
      </w:r>
      <w:r>
        <w:rPr>
          <w:rFonts w:cs="AdobeHeitiStd-Regular"/>
          <w:color w:val="000000"/>
          <w:szCs w:val="21"/>
        </w:rPr>
        <w:t xml:space="preserve">00   EP   </w:t>
      </w:r>
      <w:r>
        <w:rPr>
          <w:rFonts w:cs="AdobeHeitiStd-Regular" w:hint="eastAsia"/>
          <w:color w:val="000000"/>
          <w:szCs w:val="21"/>
        </w:rPr>
        <w:t>5</w:t>
      </w:r>
      <w:r>
        <w:rPr>
          <w:rFonts w:cs="AdobeHeitiStd-Regular"/>
          <w:color w:val="000000"/>
          <w:szCs w:val="21"/>
        </w:rPr>
        <w:t xml:space="preserve"> </w:t>
      </w:r>
      <w:r>
        <w:rPr>
          <w:rFonts w:cs="AdobeHeitiStd-Regular" w:hint="eastAsia"/>
          <w:color w:val="000000"/>
          <w:szCs w:val="21"/>
        </w:rPr>
        <w:t xml:space="preserve">  </w:t>
      </w:r>
      <w:r>
        <w:rPr>
          <w:rFonts w:cs="AdobeHeitiStd-Regular"/>
          <w:color w:val="000000"/>
          <w:szCs w:val="21"/>
        </w:rPr>
        <w:t xml:space="preserve"> 4.5+</w:t>
      </w:r>
      <w:r>
        <w:rPr>
          <w:rFonts w:cs="AdobeHeitiStd-Regular" w:hint="eastAsia"/>
          <w:color w:val="000000"/>
          <w:szCs w:val="21"/>
        </w:rPr>
        <w:t>2</w:t>
      </w:r>
      <w:r>
        <w:rPr>
          <w:rFonts w:cs="AdobeHeitiStd-Regular"/>
          <w:color w:val="000000"/>
          <w:szCs w:val="21"/>
        </w:rPr>
        <w:t xml:space="preserve">  </w:t>
      </w:r>
      <w:r>
        <w:rPr>
          <w:rFonts w:cs="AdobeHeitiStd-Regular" w:hint="eastAsia"/>
          <w:color w:val="000000"/>
          <w:szCs w:val="21"/>
        </w:rPr>
        <w:t xml:space="preserve"> L  200</w:t>
      </w:r>
    </w:p>
    <w:p w:rsidR="00703EA1" w:rsidRDefault="00EA5307" w:rsidP="00703EA1">
      <w:pPr>
        <w:pStyle w:val="af"/>
        <w:ind w:firstLine="400"/>
        <w:rPr>
          <w:rFonts w:ascii="Times New Roman" w:eastAsia="黑体"/>
          <w:color w:val="FF0000"/>
          <w:szCs w:val="21"/>
        </w:rPr>
      </w:pPr>
      <w:r>
        <w:rPr>
          <w:rFonts w:ascii="Times New Roman" w:eastAsia="黑体"/>
          <w:noProof/>
          <w:color w:val="FF0000"/>
          <w:szCs w:val="21"/>
        </w:rPr>
        <w:pict>
          <v:shape id="_x0000_s2107" type="#_x0000_t32" style="position:absolute;left:0;text-align:left;margin-left:218.35pt;margin-top:2.5pt;width:0;height:21.1pt;z-index:251697152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9" type="#_x0000_t32" style="position:absolute;left:0;text-align:left;margin-left:51.2pt;margin-top:2.5pt;width:0;height:114.8pt;z-index:251678720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8" type="#_x0000_t32" style="position:absolute;left:0;text-align:left;margin-left:85.95pt;margin-top:2.5pt;width:.3pt;height:98.3pt;flip:x;z-index:251677696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7" type="#_x0000_t32" style="position:absolute;left:0;text-align:left;margin-left:113.6pt;margin-top:2.5pt;width:0;height:81.8pt;z-index:251676672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6" type="#_x0000_t32" style="position:absolute;left:0;text-align:left;margin-left:137.9pt;margin-top:2.5pt;width:0;height:66.8pt;z-index:251675648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5" type="#_x0000_t32" style="position:absolute;left:0;text-align:left;margin-left:157.95pt;margin-top:2.5pt;width:27.3pt;height:0;z-index:251674624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4" type="#_x0000_t32" style="position:absolute;left:0;text-align:left;margin-left:172.35pt;margin-top:2.5pt;width:0;height:51.8pt;z-index:251673600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82" type="#_x0000_t32" style="position:absolute;left:0;text-align:left;margin-left:201.45pt;margin-top:2.5pt;width:0;height:35.3pt;z-index:251671552" o:connectortype="straight"/>
        </w:pict>
      </w:r>
      <w:r w:rsidR="00703EA1" w:rsidRPr="00A84B49">
        <w:rPr>
          <w:rFonts w:ascii="Times New Roman" w:eastAsia="黑体" w:hint="eastAsia"/>
          <w:color w:val="FF0000"/>
          <w:szCs w:val="21"/>
        </w:rPr>
        <w:t xml:space="preserve">                                            </w:t>
      </w:r>
    </w:p>
    <w:p w:rsidR="00703EA1" w:rsidRPr="00A84B49" w:rsidRDefault="00EA5307" w:rsidP="00703EA1">
      <w:pPr>
        <w:pStyle w:val="af"/>
        <w:ind w:firstLineChars="2400" w:firstLine="4800"/>
        <w:rPr>
          <w:rFonts w:hAnsi="宋体"/>
          <w:color w:val="FF0000"/>
          <w:szCs w:val="21"/>
        </w:rPr>
      </w:pPr>
      <w:r w:rsidRPr="00EA5307">
        <w:rPr>
          <w:rFonts w:ascii="Times New Roman" w:eastAsia="黑体"/>
          <w:noProof/>
          <w:color w:val="FF0000"/>
          <w:szCs w:val="21"/>
        </w:rPr>
        <w:pict>
          <v:shape id="_x0000_s2081" type="#_x0000_t32" style="position:absolute;left:0;text-align:left;margin-left:218.35pt;margin-top:7.95pt;width:29.5pt;height:0;z-index:251670528" o:connectortype="straight"/>
        </w:pict>
      </w:r>
      <w:r w:rsidR="00703EA1">
        <w:rPr>
          <w:rFonts w:ascii="Times New Roman" w:eastAsia="黑体" w:hint="eastAsia"/>
          <w:color w:val="FF0000"/>
          <w:szCs w:val="21"/>
        </w:rPr>
        <w:t xml:space="preserve">    </w:t>
      </w:r>
      <w:r w:rsidR="00703EA1" w:rsidRPr="00E96F6B">
        <w:rPr>
          <w:rFonts w:hAnsi="宋体" w:hint="eastAsia"/>
          <w:color w:val="000000"/>
          <w:szCs w:val="21"/>
        </w:rPr>
        <w:t>长度规格，</w:t>
      </w:r>
      <w:r w:rsidR="00703EA1" w:rsidRPr="00A84B49">
        <w:rPr>
          <w:rFonts w:ascii="Times New Roman" w:cs="AdobeHeitiStd-Regular" w:hint="eastAsia"/>
          <w:color w:val="000000"/>
          <w:kern w:val="2"/>
          <w:szCs w:val="21"/>
        </w:rPr>
        <w:t>m</w:t>
      </w:r>
    </w:p>
    <w:p w:rsidR="00703EA1" w:rsidRDefault="00EA5307" w:rsidP="00703EA1">
      <w:pPr>
        <w:jc w:val="center"/>
        <w:rPr>
          <w:rFonts w:cs="AdobeHeitiStd-Regular"/>
          <w:color w:val="000000"/>
          <w:szCs w:val="21"/>
        </w:rPr>
      </w:pPr>
      <w:r>
        <w:rPr>
          <w:rFonts w:cs="AdobeHeitiStd-Regular"/>
          <w:noProof/>
          <w:color w:val="000000"/>
          <w:szCs w:val="21"/>
        </w:rPr>
        <w:pict>
          <v:shape id="_x0000_s2083" type="#_x0000_t32" style="position:absolute;left:0;text-align:left;margin-left:201.45pt;margin-top:6.6pt;width:46.4pt;height:0;z-index:251672576" o:connectortype="straight"/>
        </w:pict>
      </w:r>
      <w:r w:rsidR="00703EA1">
        <w:rPr>
          <w:rFonts w:cs="AdobeHeitiStd-Regular" w:hint="eastAsia"/>
          <w:color w:val="000000"/>
          <w:szCs w:val="21"/>
        </w:rPr>
        <w:t xml:space="preserve">                       </w:t>
      </w:r>
      <w:r w:rsidR="00703EA1">
        <w:rPr>
          <w:rFonts w:cs="AdobeHeitiStd-Regular" w:hint="eastAsia"/>
          <w:color w:val="000000"/>
          <w:szCs w:val="21"/>
        </w:rPr>
        <w:t>覆盖层性能等级代号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0" o:spid="_x0000_s2076" type="#_x0000_t34" style="position:absolute;left:0;text-align:left;margin-left:172.35pt;margin-top:7.5pt;width:75.5pt;height:.05pt;z-index:251665408" o:gfxdata="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451JTXAAAACQEAAA8AAAAAAAAA&#10;AQAgAAAAIgAAAGRycy9kb3ducmV2LnhtbFBLAQIUABQAAAAIAIdO4kC+CF7A2QEAAJYDAAAOAAAA&#10;AAAAAAEAIAAAACYBAABkcnMvZTJvRG9jLnhtbFBLBQYAAAAABgAGAFkBAABxBQAAAAA=&#10;" adj=",-287064000,-64757"/>
        </w:pict>
      </w:r>
      <w:r w:rsidR="00703EA1">
        <w:rPr>
          <w:rFonts w:cs="AdobeHeitiStd-Regular" w:hint="eastAsia"/>
          <w:color w:val="000000"/>
          <w:szCs w:val="21"/>
        </w:rPr>
        <w:t>上、下覆盖层厚度，</w:t>
      </w:r>
      <w:r w:rsidR="00703EA1">
        <w:rPr>
          <w:rFonts w:cs="AdobeHeitiStd-Regular" w:hint="eastAsia"/>
          <w:color w:val="000000"/>
          <w:szCs w:val="21"/>
        </w:rPr>
        <w:t>mm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2" o:spid="_x0000_s2077" type="#_x0000_t34" style="position:absolute;left:0;text-align:left;margin-left:137.9pt;margin-top:6.9pt;width:109.95pt;height:.05pt;z-index:251666432" o:gfxdata="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eLfXvXAAAACQEAAA8AAAAA&#10;AAAAAQAgAAAAIgAAAGRycy9kb3ducmV2LnhtbFBLAQIUABQAAAAIAIdO4kCkF/kp3AEAAJcDAAAO&#10;AAAAAAAAAAEAIAAAACYBAABkcnMvZTJvRG9jLnhtbFBLBQYAAAAABgAGAFkBAAB0BQAAAAA=&#10;" adj="10677,-293544000,-37699"/>
        </w:pict>
      </w:r>
      <w:r w:rsidR="00703EA1">
        <w:rPr>
          <w:rFonts w:cs="AdobeHeitiStd-Regular" w:hint="eastAsia"/>
          <w:color w:val="000000"/>
          <w:szCs w:val="21"/>
        </w:rPr>
        <w:t>布层数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4" o:spid="_x0000_s2078" type="#_x0000_t32" style="position:absolute;left:0;text-align:left;margin-left:113.6pt;margin-top:6.3pt;width:134.25pt;height:0;z-index:251667456" o:gfxdata="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24BO9YAAAAJAQAADwAAAAAA&#10;AAABACAAAAAiAAAAZHJzL2Rvd25yZXYueG1sUEsBAhQAFAAAAAgAh07iQGEfvhXcAQAAlwMAAA4A&#10;AAAAAAAAAQAgAAAAJQEAAGRycy9lMm9Eb2MueG1sUEsFBgAAAAAGAAYAWQEAAHMFAAAAAA==&#10;"/>
        </w:pict>
      </w:r>
      <w:r w:rsidR="00703EA1">
        <w:rPr>
          <w:rFonts w:cs="AdobeHeitiStd-Regular" w:hint="eastAsia"/>
          <w:color w:val="000000"/>
          <w:szCs w:val="21"/>
        </w:rPr>
        <w:t>带芯材质代号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6" o:spid="_x0000_s2079" type="#_x0000_t34" style="position:absolute;left:0;text-align:left;margin-left:85.95pt;margin-top:7.2pt;width:161.9pt;height:.05pt;z-index:251668480" o:gfxdata="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Qx2U9YAAAAJAQAADwAAAAAA&#10;AAABACAAAAAiAAAAZHJzL2Rvd25yZXYueG1sUEsBAhQAFAAAAAgAh07iQF9LhjbcAQAAlwMAAA4A&#10;AAAAAAAAAQAgAAAAJQEAAGRycy9lMm9Eb2MueG1sUEsFBgAAAAAGAAYAWQEAAHMFAAAAAA==&#10;" adj=",-307152000,-18672"/>
        </w:pict>
      </w:r>
      <w:r w:rsidR="00703EA1">
        <w:rPr>
          <w:rFonts w:cs="AdobeHeitiStd-Regular" w:hint="eastAsia"/>
          <w:color w:val="000000"/>
          <w:szCs w:val="21"/>
        </w:rPr>
        <w:t>宽度，</w:t>
      </w:r>
      <w:r w:rsidR="00703EA1">
        <w:rPr>
          <w:rFonts w:cs="AdobeHeitiStd-Regular" w:hint="eastAsia"/>
          <w:color w:val="000000"/>
          <w:szCs w:val="21"/>
        </w:rPr>
        <w:t>mm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自选图形 28" o:spid="_x0000_s2080" type="#_x0000_t34" style="position:absolute;left:0;text-align:left;margin-left:51.2pt;margin-top:8.1pt;width:196.65pt;height:.05pt;z-index:251669504" o:gfxdata="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4lYt1gAAAAkBAAAPAAAAAAAA&#10;AAEAIAAAACIAAABkcnMvZG93bnJldi54bWxQSwECFAAUAAAACACHTuJAxYP5ItsBAACXAwAADgAA&#10;AAAAAAABACAAAAAlAQAAZHJzL2Uyb0RvYy54bWxQSwUGAAAAAAYABgBZAQAAcgUAAAAA&#10;" adj="10797,-314280000,-11555"/>
        </w:pict>
      </w:r>
      <w:r w:rsidR="00703EA1">
        <w:rPr>
          <w:rFonts w:cs="AdobeHeitiStd-Regular" w:hint="eastAsia"/>
          <w:color w:val="000000"/>
          <w:szCs w:val="21"/>
        </w:rPr>
        <w:t>纵向全厚度拉伸强度，</w:t>
      </w:r>
      <w:r w:rsidR="00703EA1">
        <w:rPr>
          <w:rFonts w:cs="AdobeHeitiStd-Regular" w:hint="eastAsia"/>
          <w:color w:val="000000"/>
          <w:szCs w:val="21"/>
        </w:rPr>
        <w:t>N/mm</w:t>
      </w:r>
    </w:p>
    <w:p w:rsidR="00703EA1" w:rsidRPr="00E96F6B" w:rsidRDefault="00703EA1" w:rsidP="00703EA1">
      <w:pPr>
        <w:pStyle w:val="af"/>
        <w:ind w:leftChars="129" w:left="271" w:firstLineChars="50" w:firstLine="105"/>
        <w:rPr>
          <w:rFonts w:ascii="Times New Roman"/>
          <w:color w:val="000000"/>
          <w:szCs w:val="21"/>
        </w:rPr>
      </w:pPr>
      <w:r w:rsidRPr="00E96F6B">
        <w:rPr>
          <w:rFonts w:ascii="Times New Roman" w:hAnsi="宋体"/>
          <w:color w:val="000000"/>
          <w:sz w:val="21"/>
          <w:szCs w:val="21"/>
        </w:rPr>
        <w:t>示例</w:t>
      </w:r>
      <w:r w:rsidRPr="00E96F6B">
        <w:rPr>
          <w:rFonts w:ascii="Times New Roman" w:hAnsi="宋体" w:hint="eastAsia"/>
          <w:color w:val="000000"/>
          <w:szCs w:val="21"/>
        </w:rPr>
        <w:t>2</w:t>
      </w:r>
      <w:r w:rsidRPr="00E96F6B">
        <w:rPr>
          <w:rFonts w:ascii="Times New Roman"/>
          <w:color w:val="000000"/>
          <w:szCs w:val="21"/>
        </w:rPr>
        <w:t>:</w:t>
      </w:r>
      <w:r w:rsidRPr="00E96F6B">
        <w:rPr>
          <w:rFonts w:ascii="Times New Roman"/>
          <w:color w:val="000000"/>
          <w:sz w:val="21"/>
          <w:szCs w:val="21"/>
        </w:rPr>
        <w:t>一条</w:t>
      </w:r>
      <w:r w:rsidRPr="00E96F6B">
        <w:rPr>
          <w:rFonts w:ascii="Times New Roman" w:hint="eastAsia"/>
          <w:color w:val="000000"/>
          <w:sz w:val="21"/>
          <w:szCs w:val="21"/>
        </w:rPr>
        <w:t>钢帘线抗撕裂</w:t>
      </w:r>
      <w:r w:rsidRPr="00E96F6B">
        <w:rPr>
          <w:rFonts w:ascii="Times New Roman" w:hint="eastAsia"/>
          <w:color w:val="000000"/>
          <w:sz w:val="21"/>
          <w:szCs w:val="21"/>
        </w:rPr>
        <w:t>TBM</w:t>
      </w:r>
      <w:r w:rsidRPr="00E96F6B">
        <w:rPr>
          <w:rFonts w:ascii="Times New Roman" w:hint="eastAsia"/>
          <w:color w:val="000000"/>
          <w:sz w:val="21"/>
          <w:szCs w:val="21"/>
        </w:rPr>
        <w:t>织物芯</w:t>
      </w:r>
      <w:r w:rsidRPr="00E96F6B">
        <w:rPr>
          <w:rFonts w:ascii="Times New Roman"/>
          <w:color w:val="000000"/>
          <w:sz w:val="21"/>
          <w:szCs w:val="21"/>
        </w:rPr>
        <w:t>输送带，长</w:t>
      </w:r>
      <w:r w:rsidRPr="00E96F6B">
        <w:rPr>
          <w:rFonts w:ascii="Times New Roman" w:hint="eastAsia"/>
          <w:color w:val="000000"/>
          <w:sz w:val="21"/>
          <w:szCs w:val="21"/>
        </w:rPr>
        <w:t>2</w:t>
      </w:r>
      <w:r w:rsidRPr="00E96F6B">
        <w:rPr>
          <w:rFonts w:ascii="Times New Roman"/>
          <w:color w:val="000000"/>
          <w:sz w:val="21"/>
          <w:szCs w:val="21"/>
        </w:rPr>
        <w:t>00m</w:t>
      </w:r>
      <w:r w:rsidRPr="00E96F6B">
        <w:rPr>
          <w:rFonts w:ascii="Times New Roman"/>
          <w:color w:val="000000"/>
          <w:sz w:val="21"/>
          <w:szCs w:val="21"/>
        </w:rPr>
        <w:t>，宽</w:t>
      </w:r>
      <w:r w:rsidRPr="00E96F6B">
        <w:rPr>
          <w:rFonts w:ascii="Times New Roman" w:hint="eastAsia"/>
          <w:color w:val="000000"/>
          <w:sz w:val="21"/>
          <w:szCs w:val="21"/>
        </w:rPr>
        <w:t>8</w:t>
      </w:r>
      <w:r w:rsidRPr="00E96F6B">
        <w:rPr>
          <w:rFonts w:ascii="Times New Roman"/>
          <w:color w:val="000000"/>
          <w:sz w:val="21"/>
          <w:szCs w:val="21"/>
        </w:rPr>
        <w:t>00mm</w:t>
      </w:r>
      <w:r w:rsidRPr="00E96F6B">
        <w:rPr>
          <w:rFonts w:ascii="Times New Roman"/>
          <w:color w:val="000000"/>
          <w:sz w:val="21"/>
          <w:szCs w:val="21"/>
        </w:rPr>
        <w:t>，</w:t>
      </w:r>
      <w:r w:rsidRPr="00E96F6B">
        <w:rPr>
          <w:color w:val="000000"/>
          <w:szCs w:val="21"/>
          <w:lang w:val="zh-CN"/>
        </w:rPr>
        <w:t>纵向</w:t>
      </w:r>
      <w:r w:rsidRPr="00E96F6B">
        <w:rPr>
          <w:rFonts w:hint="eastAsia"/>
          <w:color w:val="000000"/>
          <w:szCs w:val="21"/>
          <w:lang w:val="zh-CN"/>
        </w:rPr>
        <w:t>全厚度</w:t>
      </w:r>
      <w:r w:rsidRPr="00E96F6B">
        <w:rPr>
          <w:color w:val="000000"/>
          <w:szCs w:val="21"/>
          <w:lang w:val="zh-CN"/>
        </w:rPr>
        <w:t>拉伸强度</w:t>
      </w:r>
      <w:r w:rsidRPr="00E96F6B">
        <w:rPr>
          <w:rFonts w:ascii="Times New Roman" w:hint="eastAsia"/>
          <w:color w:val="000000"/>
          <w:sz w:val="21"/>
          <w:szCs w:val="21"/>
        </w:rPr>
        <w:t>1000</w:t>
      </w:r>
      <w:r w:rsidRPr="00E96F6B">
        <w:rPr>
          <w:rFonts w:ascii="Times New Roman"/>
          <w:color w:val="000000"/>
          <w:sz w:val="21"/>
          <w:szCs w:val="21"/>
        </w:rPr>
        <w:t>N/mm</w:t>
      </w:r>
      <w:r w:rsidRPr="00E96F6B">
        <w:rPr>
          <w:rFonts w:ascii="Times New Roman"/>
          <w:color w:val="000000"/>
          <w:sz w:val="21"/>
          <w:szCs w:val="21"/>
        </w:rPr>
        <w:t>，</w:t>
      </w:r>
      <w:r w:rsidRPr="00E96F6B">
        <w:rPr>
          <w:rFonts w:ascii="Times New Roman" w:hint="eastAsia"/>
          <w:color w:val="000000"/>
          <w:szCs w:val="21"/>
        </w:rPr>
        <w:t>具有</w:t>
      </w:r>
      <w:r w:rsidRPr="00E96F6B">
        <w:rPr>
          <w:rFonts w:ascii="Times New Roman" w:hint="eastAsia"/>
          <w:color w:val="000000"/>
          <w:szCs w:val="21"/>
        </w:rPr>
        <w:t>5</w:t>
      </w:r>
      <w:r w:rsidRPr="00E96F6B">
        <w:rPr>
          <w:rFonts w:ascii="Times New Roman" w:hint="eastAsia"/>
          <w:color w:val="000000"/>
          <w:szCs w:val="21"/>
        </w:rPr>
        <w:t>层带芯织物，带芯材质为</w:t>
      </w:r>
      <w:r w:rsidRPr="00E96F6B">
        <w:rPr>
          <w:rFonts w:ascii="Times New Roman" w:hint="eastAsia"/>
          <w:color w:val="000000"/>
          <w:szCs w:val="21"/>
        </w:rPr>
        <w:t>EP</w:t>
      </w:r>
      <w:r w:rsidRPr="00E96F6B">
        <w:rPr>
          <w:rFonts w:ascii="Times New Roman" w:hint="eastAsia"/>
          <w:color w:val="000000"/>
          <w:szCs w:val="21"/>
        </w:rPr>
        <w:t>帆布，</w:t>
      </w:r>
      <w:r w:rsidRPr="00E96F6B">
        <w:rPr>
          <w:rFonts w:ascii="Times New Roman"/>
          <w:color w:val="000000"/>
          <w:sz w:val="21"/>
          <w:szCs w:val="21"/>
        </w:rPr>
        <w:t>上覆盖层厚度</w:t>
      </w:r>
      <w:r w:rsidRPr="00E96F6B">
        <w:rPr>
          <w:rFonts w:ascii="Times New Roman" w:hint="eastAsia"/>
          <w:color w:val="000000"/>
          <w:sz w:val="21"/>
          <w:szCs w:val="21"/>
        </w:rPr>
        <w:t>4.5</w:t>
      </w:r>
      <w:r w:rsidRPr="00E96F6B">
        <w:rPr>
          <w:rFonts w:ascii="Times New Roman"/>
          <w:color w:val="000000"/>
          <w:sz w:val="21"/>
          <w:szCs w:val="21"/>
        </w:rPr>
        <w:t>mm</w:t>
      </w:r>
      <w:r w:rsidRPr="00E96F6B">
        <w:rPr>
          <w:rFonts w:ascii="Times New Roman"/>
          <w:color w:val="000000"/>
          <w:sz w:val="21"/>
          <w:szCs w:val="21"/>
        </w:rPr>
        <w:t>，下覆盖层厚度</w:t>
      </w:r>
      <w:r w:rsidRPr="00E96F6B">
        <w:rPr>
          <w:rFonts w:ascii="Times New Roman" w:hint="eastAsia"/>
          <w:color w:val="000000"/>
          <w:sz w:val="21"/>
          <w:szCs w:val="21"/>
        </w:rPr>
        <w:t>2</w:t>
      </w:r>
      <w:r w:rsidRPr="00E96F6B">
        <w:rPr>
          <w:rFonts w:ascii="Times New Roman"/>
          <w:color w:val="000000"/>
          <w:sz w:val="21"/>
          <w:szCs w:val="21"/>
        </w:rPr>
        <w:t>mm</w:t>
      </w:r>
      <w:r w:rsidRPr="00E96F6B">
        <w:rPr>
          <w:rFonts w:ascii="Times New Roman"/>
          <w:color w:val="000000"/>
          <w:sz w:val="21"/>
          <w:szCs w:val="21"/>
        </w:rPr>
        <w:t>，</w:t>
      </w:r>
      <w:r w:rsidRPr="00E96F6B">
        <w:rPr>
          <w:rFonts w:ascii="Times New Roman" w:hint="eastAsia"/>
          <w:color w:val="000000"/>
          <w:sz w:val="21"/>
          <w:szCs w:val="21"/>
        </w:rPr>
        <w:t>覆盖层橡胶性能类型代号</w:t>
      </w:r>
      <w:r w:rsidRPr="00E96F6B">
        <w:rPr>
          <w:rFonts w:ascii="Times New Roman" w:hint="eastAsia"/>
          <w:color w:val="000000"/>
          <w:sz w:val="21"/>
          <w:szCs w:val="21"/>
        </w:rPr>
        <w:t>L</w:t>
      </w:r>
      <w:r w:rsidRPr="00E96F6B">
        <w:rPr>
          <w:rFonts w:ascii="Times New Roman" w:hint="eastAsia"/>
          <w:color w:val="000000"/>
          <w:sz w:val="21"/>
          <w:szCs w:val="21"/>
        </w:rPr>
        <w:t>，</w:t>
      </w:r>
      <w:r w:rsidRPr="00E96F6B">
        <w:rPr>
          <w:rFonts w:ascii="Times New Roman"/>
          <w:color w:val="000000"/>
          <w:sz w:val="21"/>
          <w:szCs w:val="21"/>
        </w:rPr>
        <w:t>其标记如下：</w:t>
      </w:r>
    </w:p>
    <w:p w:rsidR="00703EA1" w:rsidRDefault="00703EA1" w:rsidP="00703EA1">
      <w:pPr>
        <w:pStyle w:val="af"/>
        <w:ind w:firstLineChars="350" w:firstLine="700"/>
        <w:rPr>
          <w:rFonts w:ascii="Times New Roman" w:eastAsia="黑体"/>
          <w:color w:val="FF0000"/>
          <w:szCs w:val="21"/>
        </w:rPr>
      </w:pPr>
      <w:r>
        <w:rPr>
          <w:rFonts w:cs="AdobeHeitiStd-Regular" w:hint="eastAsia"/>
          <w:color w:val="000000"/>
          <w:szCs w:val="21"/>
        </w:rPr>
        <w:t>TBM-10</w:t>
      </w:r>
      <w:r>
        <w:rPr>
          <w:rFonts w:cs="AdobeHeitiStd-Regular"/>
          <w:color w:val="000000"/>
          <w:szCs w:val="21"/>
        </w:rPr>
        <w:t xml:space="preserve">00  </w:t>
      </w:r>
      <w:r>
        <w:rPr>
          <w:rFonts w:cs="AdobeHeitiStd-Regular" w:hint="eastAsia"/>
          <w:color w:val="000000"/>
          <w:szCs w:val="21"/>
        </w:rPr>
        <w:t>8</w:t>
      </w:r>
      <w:r>
        <w:rPr>
          <w:rFonts w:cs="AdobeHeitiStd-Regular"/>
          <w:color w:val="000000"/>
          <w:szCs w:val="21"/>
        </w:rPr>
        <w:t>00  EP</w:t>
      </w:r>
      <w:r>
        <w:rPr>
          <w:rFonts w:cs="AdobeHeitiStd-Regular" w:hint="eastAsia"/>
          <w:color w:val="000000"/>
          <w:szCs w:val="21"/>
        </w:rPr>
        <w:t>/T</w:t>
      </w:r>
      <w:r>
        <w:rPr>
          <w:rFonts w:cs="AdobeHeitiStd-Regular"/>
          <w:color w:val="000000"/>
          <w:szCs w:val="21"/>
        </w:rPr>
        <w:t xml:space="preserve">  </w:t>
      </w:r>
      <w:r>
        <w:rPr>
          <w:rFonts w:cs="AdobeHeitiStd-Regular" w:hint="eastAsia"/>
          <w:color w:val="000000"/>
          <w:szCs w:val="21"/>
        </w:rPr>
        <w:t>5</w:t>
      </w:r>
      <w:r>
        <w:rPr>
          <w:rFonts w:cs="AdobeHeitiStd-Regular"/>
          <w:color w:val="000000"/>
          <w:szCs w:val="21"/>
        </w:rPr>
        <w:t xml:space="preserve">   4.5+</w:t>
      </w:r>
      <w:r>
        <w:rPr>
          <w:rFonts w:cs="AdobeHeitiStd-Regular" w:hint="eastAsia"/>
          <w:color w:val="000000"/>
          <w:szCs w:val="21"/>
        </w:rPr>
        <w:t>2</w:t>
      </w:r>
      <w:r>
        <w:rPr>
          <w:rFonts w:cs="AdobeHeitiStd-Regular"/>
          <w:color w:val="000000"/>
          <w:szCs w:val="21"/>
        </w:rPr>
        <w:t xml:space="preserve">   </w:t>
      </w:r>
      <w:r>
        <w:rPr>
          <w:rFonts w:cs="AdobeHeitiStd-Regular" w:hint="eastAsia"/>
          <w:color w:val="000000"/>
          <w:szCs w:val="21"/>
        </w:rPr>
        <w:t>L  200</w:t>
      </w:r>
    </w:p>
    <w:p w:rsidR="00703EA1" w:rsidRDefault="00EA5307" w:rsidP="00703EA1">
      <w:pPr>
        <w:pStyle w:val="af"/>
        <w:ind w:firstLine="400"/>
        <w:rPr>
          <w:rFonts w:ascii="Times New Roman" w:eastAsia="黑体"/>
          <w:color w:val="FF0000"/>
          <w:szCs w:val="21"/>
        </w:rPr>
      </w:pPr>
      <w:r>
        <w:rPr>
          <w:rFonts w:ascii="Times New Roman" w:eastAsia="黑体"/>
          <w:noProof/>
          <w:color w:val="FF0000"/>
          <w:szCs w:val="21"/>
        </w:rPr>
        <w:pict>
          <v:shape id="_x0000_s2106" type="#_x0000_t32" style="position:absolute;left:0;text-align:left;margin-left:218.35pt;margin-top:2.5pt;width:0;height:21.05pt;z-index:251696128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104" type="#_x0000_t32" style="position:absolute;left:0;text-align:left;margin-left:107.2pt;margin-top:2.5pt;width:0;height:97.75pt;z-index:251694080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102" type="#_x0000_t32" style="position:absolute;left:0;text-align:left;margin-left:51.2pt;margin-top:2.5pt;width:0;height:130.45pt;z-index:251692032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101" type="#_x0000_t32" style="position:absolute;left:0;text-align:left;margin-left:85.95pt;margin-top:2.5pt;width:.3pt;height:113.9pt;flip:x;z-index:251691008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100" type="#_x0000_t32" style="position:absolute;left:0;text-align:left;margin-left:123.2pt;margin-top:2.5pt;width:0;height:81.8pt;z-index:251689984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99" type="#_x0000_t32" style="position:absolute;left:0;text-align:left;margin-left:137.9pt;margin-top:2.5pt;width:0;height:66.8pt;z-index:251688960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98" type="#_x0000_t32" style="position:absolute;left:0;text-align:left;margin-left:157.95pt;margin-top:2.5pt;width:27.3pt;height:0;z-index:251687936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97" type="#_x0000_t32" style="position:absolute;left:0;text-align:left;margin-left:172.35pt;margin-top:2.5pt;width:0;height:51.8pt;z-index:251686912" o:connectortype="straight"/>
        </w:pict>
      </w:r>
      <w:r>
        <w:rPr>
          <w:rFonts w:ascii="Times New Roman" w:eastAsia="黑体"/>
          <w:noProof/>
          <w:color w:val="FF0000"/>
          <w:szCs w:val="21"/>
        </w:rPr>
        <w:pict>
          <v:shape id="_x0000_s2095" type="#_x0000_t32" style="position:absolute;left:0;text-align:left;margin-left:201.45pt;margin-top:2.5pt;width:0;height:35.3pt;z-index:251684864" o:connectortype="straight"/>
        </w:pict>
      </w:r>
      <w:r w:rsidR="00703EA1" w:rsidRPr="00A84B49">
        <w:rPr>
          <w:rFonts w:ascii="Times New Roman" w:eastAsia="黑体" w:hint="eastAsia"/>
          <w:color w:val="FF0000"/>
          <w:szCs w:val="21"/>
        </w:rPr>
        <w:t xml:space="preserve">                                            </w:t>
      </w:r>
    </w:p>
    <w:p w:rsidR="00703EA1" w:rsidRPr="00A84B49" w:rsidRDefault="00EA5307" w:rsidP="00703EA1">
      <w:pPr>
        <w:pStyle w:val="af"/>
        <w:ind w:firstLineChars="2400" w:firstLine="4800"/>
        <w:rPr>
          <w:rFonts w:hAnsi="宋体"/>
          <w:color w:val="FF0000"/>
          <w:szCs w:val="21"/>
        </w:rPr>
      </w:pPr>
      <w:r w:rsidRPr="00EA5307">
        <w:rPr>
          <w:rFonts w:ascii="Times New Roman" w:eastAsia="黑体"/>
          <w:noProof/>
          <w:color w:val="FF0000"/>
          <w:szCs w:val="21"/>
        </w:rPr>
        <w:pict>
          <v:shape id="_x0000_s2094" type="#_x0000_t32" style="position:absolute;left:0;text-align:left;margin-left:218.35pt;margin-top:7.9pt;width:29.5pt;height:0;z-index:251683840" o:connectortype="straight"/>
        </w:pict>
      </w:r>
      <w:r w:rsidR="00703EA1">
        <w:rPr>
          <w:rFonts w:ascii="Times New Roman" w:eastAsia="黑体" w:hint="eastAsia"/>
          <w:color w:val="FF0000"/>
          <w:szCs w:val="21"/>
        </w:rPr>
        <w:t xml:space="preserve">    </w:t>
      </w:r>
      <w:r w:rsidR="00703EA1" w:rsidRPr="00E96F6B">
        <w:rPr>
          <w:rFonts w:hAnsi="宋体" w:hint="eastAsia"/>
          <w:color w:val="000000"/>
          <w:szCs w:val="21"/>
        </w:rPr>
        <w:t>长度规格，</w:t>
      </w:r>
      <w:r w:rsidR="00703EA1" w:rsidRPr="00A84B49">
        <w:rPr>
          <w:rFonts w:ascii="Times New Roman" w:cs="AdobeHeitiStd-Regular" w:hint="eastAsia"/>
          <w:color w:val="000000"/>
          <w:kern w:val="2"/>
          <w:szCs w:val="21"/>
        </w:rPr>
        <w:t>m</w:t>
      </w:r>
    </w:p>
    <w:p w:rsidR="00703EA1" w:rsidRDefault="00EA5307" w:rsidP="00703EA1">
      <w:pPr>
        <w:jc w:val="center"/>
        <w:rPr>
          <w:rFonts w:cs="AdobeHeitiStd-Regular"/>
          <w:color w:val="000000"/>
          <w:szCs w:val="21"/>
        </w:rPr>
      </w:pPr>
      <w:r>
        <w:rPr>
          <w:rFonts w:cs="AdobeHeitiStd-Regular"/>
          <w:noProof/>
          <w:color w:val="000000"/>
          <w:szCs w:val="21"/>
        </w:rPr>
        <w:pict>
          <v:shape id="_x0000_s2096" type="#_x0000_t32" style="position:absolute;left:0;text-align:left;margin-left:201.45pt;margin-top:6.6pt;width:46.4pt;height:0;z-index:251685888" o:connectortype="straight"/>
        </w:pict>
      </w:r>
      <w:r w:rsidR="00703EA1">
        <w:rPr>
          <w:rFonts w:cs="AdobeHeitiStd-Regular" w:hint="eastAsia"/>
          <w:color w:val="000000"/>
          <w:szCs w:val="21"/>
        </w:rPr>
        <w:t xml:space="preserve">                       </w:t>
      </w:r>
      <w:r w:rsidR="00703EA1">
        <w:rPr>
          <w:rFonts w:cs="AdobeHeitiStd-Regular" w:hint="eastAsia"/>
          <w:color w:val="000000"/>
          <w:szCs w:val="21"/>
        </w:rPr>
        <w:t>覆盖层性能等级代号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_x0000_s2090" type="#_x0000_t34" style="position:absolute;left:0;text-align:left;margin-left:172.35pt;margin-top:7.45pt;width:75.5pt;height:.05pt;z-index:251679744" o:gfxdata="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451JTXAAAACQEAAA8AAAAAAAAA&#10;AQAgAAAAIgAAAGRycy9kb3ducmV2LnhtbFBLAQIUABQAAAAIAIdO4kC+CF7A2QEAAJYDAAAOAAAA&#10;AAAAAAEAIAAAACYBAABkcnMvZTJvRG9jLnhtbFBLBQYAAAAABgAGAFkBAABxBQAAAAA=&#10;" adj=",-287064000,-64757"/>
        </w:pict>
      </w:r>
      <w:r w:rsidR="00703EA1">
        <w:rPr>
          <w:rFonts w:cs="AdobeHeitiStd-Regular" w:hint="eastAsia"/>
          <w:color w:val="000000"/>
          <w:szCs w:val="21"/>
        </w:rPr>
        <w:t>上、下覆盖层厚度，</w:t>
      </w:r>
      <w:r w:rsidR="00703EA1">
        <w:rPr>
          <w:rFonts w:cs="AdobeHeitiStd-Regular" w:hint="eastAsia"/>
          <w:color w:val="000000"/>
          <w:szCs w:val="21"/>
        </w:rPr>
        <w:t>mm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_x0000_s2091" type="#_x0000_t34" style="position:absolute;left:0;text-align:left;margin-left:137.9pt;margin-top:6.9pt;width:109.95pt;height:.05pt;z-index:251680768" o:gfxdata="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eLfXvXAAAACQEAAA8AAAAA&#10;AAAAAQAgAAAAIgAAAGRycy9kb3ducmV2LnhtbFBLAQIUABQAAAAIAIdO4kCkF/kp3AEAAJcDAAAO&#10;AAAAAAAAAAEAIAAAACYBAABkcnMvZTJvRG9jLnhtbFBLBQYAAAAABgAGAFkBAAB0BQAAAAA=&#10;" adj="10795,-293544000,-37699"/>
        </w:pict>
      </w:r>
      <w:r w:rsidR="00703EA1">
        <w:rPr>
          <w:rFonts w:cs="AdobeHeitiStd-Regular" w:hint="eastAsia"/>
          <w:color w:val="000000"/>
          <w:szCs w:val="21"/>
        </w:rPr>
        <w:t>布层数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_x0000_s2103" type="#_x0000_t34" style="position:absolute;left:0;text-align:left;margin-left:123.2pt;margin-top:6.3pt;width:124.65pt;height:.05pt;z-index:251693056" o:gfxdata="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24BO9YAAAAJAQAADwAAAAAA&#10;AAABACAAAAAiAAAAZHJzL2Rvd25yZXYueG1sUEsBAhQAFAAAAAgAh07iQGEfvhXcAQAAlwMAAA4A&#10;AAAAAAAAAQAgAAAAJQEAAGRycy9lMm9Eb2MueG1sUEsFBgAAAAAGAAYAWQEAAHMFAAAAAA==&#10;" adj="10796,-114696000,-30706"/>
        </w:pict>
      </w:r>
      <w:r w:rsidR="00703EA1">
        <w:rPr>
          <w:rFonts w:cs="AdobeHeitiStd-Regular" w:hint="eastAsia"/>
          <w:color w:val="000000"/>
          <w:szCs w:val="21"/>
        </w:rPr>
        <w:t>抗撕裂层材质为钢帘线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noProof/>
          <w:color w:val="000000"/>
          <w:szCs w:val="21"/>
        </w:rPr>
        <w:lastRenderedPageBreak/>
        <w:pict>
          <v:shape id="_x0000_s2105" type="#_x0000_t32" style="position:absolute;left:0;text-align:left;margin-left:107.2pt;margin-top:6.65pt;width:140.65pt;height:.05pt;z-index:251695104" o:connectortype="straight"/>
        </w:pict>
      </w:r>
      <w:r w:rsidR="00703EA1">
        <w:rPr>
          <w:rFonts w:cs="AdobeHeitiStd-Regular" w:hint="eastAsia"/>
          <w:color w:val="000000"/>
          <w:szCs w:val="21"/>
        </w:rPr>
        <w:t>带芯材质代号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_x0000_s2092" type="#_x0000_t34" style="position:absolute;left:0;text-align:left;margin-left:85.95pt;margin-top:7.15pt;width:161.9pt;height:.05pt;z-index:251681792" o:gfxdata="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Qx2U9YAAAAJAQAADwAAAAAA&#10;AAABACAAAAAiAAAAZHJzL2Rvd25yZXYueG1sUEsBAhQAFAAAAAgAh07iQF9LhjbcAQAAlwMAAA4A&#10;AAAAAAAAAQAgAAAAJQEAAGRycy9lMm9Eb2MueG1sUEsFBgAAAAAGAAYAWQEAAHMFAAAAAA==&#10;" adj=",-307152000,-18672"/>
        </w:pict>
      </w:r>
      <w:r w:rsidR="00703EA1">
        <w:rPr>
          <w:rFonts w:cs="AdobeHeitiStd-Regular" w:hint="eastAsia"/>
          <w:color w:val="000000"/>
          <w:szCs w:val="21"/>
        </w:rPr>
        <w:t>宽度，</w:t>
      </w:r>
      <w:r w:rsidR="00703EA1">
        <w:rPr>
          <w:rFonts w:cs="AdobeHeitiStd-Regular" w:hint="eastAsia"/>
          <w:color w:val="000000"/>
          <w:szCs w:val="21"/>
        </w:rPr>
        <w:t>mm</w:t>
      </w:r>
    </w:p>
    <w:p w:rsidR="00703EA1" w:rsidRDefault="00EA5307" w:rsidP="00703EA1">
      <w:pPr>
        <w:ind w:firstLineChars="2450" w:firstLine="5145"/>
        <w:rPr>
          <w:rFonts w:cs="AdobeHeitiStd-Regular"/>
          <w:color w:val="000000"/>
          <w:szCs w:val="21"/>
        </w:rPr>
      </w:pPr>
      <w:r>
        <w:rPr>
          <w:rFonts w:cs="AdobeHeitiStd-Regular"/>
          <w:color w:val="000000"/>
          <w:szCs w:val="21"/>
        </w:rPr>
        <w:pict>
          <v:shape id="_x0000_s2093" type="#_x0000_t34" style="position:absolute;left:0;text-align:left;margin-left:51.2pt;margin-top:8.1pt;width:196.65pt;height:.05pt;z-index:251682816" o:gfxdata="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4lYt1gAAAAkBAAAPAAAAAAAA&#10;AAEAIAAAACIAAABkcnMvZG93bnJldi54bWxQSwECFAAUAAAACACHTuJAxYP5ItsBAACXAwAADgAA&#10;AAAAAAABACAAAAAlAQAAZHJzL2Uyb0RvYy54bWxQSwUGAAAAAAYABgBZAQAAcgUAAAAA&#10;" adj="10797,-314280000,-11555"/>
        </w:pict>
      </w:r>
      <w:r w:rsidR="00703EA1">
        <w:rPr>
          <w:rFonts w:cs="AdobeHeitiStd-Regular" w:hint="eastAsia"/>
          <w:color w:val="000000"/>
          <w:szCs w:val="21"/>
        </w:rPr>
        <w:t>纵向全厚度拉伸强度，</w:t>
      </w:r>
      <w:r w:rsidR="00703EA1">
        <w:rPr>
          <w:rFonts w:cs="AdobeHeitiStd-Regular" w:hint="eastAsia"/>
          <w:color w:val="000000"/>
          <w:szCs w:val="21"/>
        </w:rPr>
        <w:t>N/mm</w:t>
      </w:r>
    </w:p>
    <w:p w:rsidR="00703EA1" w:rsidRDefault="00703EA1" w:rsidP="00703EA1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技术要求</w:t>
      </w:r>
    </w:p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>尺寸</w:t>
      </w:r>
    </w:p>
    <w:p w:rsidR="00703EA1" w:rsidRDefault="00703EA1" w:rsidP="00703EA1">
      <w:pPr>
        <w:pStyle w:val="af"/>
        <w:ind w:firstLineChars="0" w:firstLine="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 xml:space="preserve">5.1.1 </w:t>
      </w:r>
      <w:r>
        <w:rPr>
          <w:rFonts w:ascii="Times New Roman" w:hAnsi="宋体" w:hint="eastAsia"/>
          <w:szCs w:val="21"/>
        </w:rPr>
        <w:t>带的长度极限偏差应符合</w:t>
      </w:r>
      <w:r>
        <w:rPr>
          <w:rFonts w:ascii="Times New Roman" w:hAnsi="宋体" w:hint="eastAsia"/>
          <w:szCs w:val="21"/>
        </w:rPr>
        <w:t>GB/T4490</w:t>
      </w:r>
      <w:r>
        <w:rPr>
          <w:rFonts w:ascii="Times New Roman" w:hAnsi="宋体" w:hint="eastAsia"/>
          <w:szCs w:val="21"/>
        </w:rPr>
        <w:t>的规定，长度由供需双方协商确定。</w:t>
      </w:r>
    </w:p>
    <w:p w:rsidR="00703EA1" w:rsidRDefault="00703EA1" w:rsidP="00703EA1">
      <w:pPr>
        <w:pStyle w:val="af"/>
        <w:ind w:firstLineChars="0" w:firstLine="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5</w:t>
      </w:r>
      <w:r>
        <w:rPr>
          <w:rFonts w:ascii="Times New Roman" w:hAnsi="宋体"/>
          <w:szCs w:val="21"/>
        </w:rPr>
        <w:t>.1.2</w:t>
      </w:r>
      <w:r>
        <w:rPr>
          <w:rFonts w:ascii="Times New Roman" w:hAnsi="宋体" w:hint="eastAsia"/>
          <w:szCs w:val="21"/>
        </w:rPr>
        <w:t xml:space="preserve"> </w:t>
      </w:r>
      <w:r>
        <w:rPr>
          <w:rFonts w:ascii="Times New Roman" w:hAnsi="宋体" w:hint="eastAsia"/>
          <w:szCs w:val="21"/>
        </w:rPr>
        <w:t>带的宽度及极限偏差应符合</w:t>
      </w:r>
      <w:r>
        <w:rPr>
          <w:rFonts w:ascii="Times New Roman" w:hAnsi="宋体" w:hint="eastAsia"/>
          <w:szCs w:val="21"/>
        </w:rPr>
        <w:t>GB/T4490</w:t>
      </w:r>
      <w:r>
        <w:rPr>
          <w:rFonts w:ascii="Times New Roman" w:hAnsi="宋体" w:hint="eastAsia"/>
          <w:szCs w:val="21"/>
        </w:rPr>
        <w:t>的规定，宽度由供需双方协商确定。</w:t>
      </w:r>
    </w:p>
    <w:p w:rsidR="00703EA1" w:rsidRDefault="00703EA1" w:rsidP="00703EA1">
      <w:pPr>
        <w:pStyle w:val="af"/>
        <w:ind w:left="200" w:hangingChars="100" w:hanging="200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>6.1.</w:t>
      </w:r>
      <w:r>
        <w:rPr>
          <w:rFonts w:ascii="Times New Roman" w:hAnsi="宋体" w:hint="eastAsia"/>
          <w:szCs w:val="21"/>
        </w:rPr>
        <w:t xml:space="preserve">3 </w:t>
      </w:r>
      <w:r>
        <w:rPr>
          <w:rFonts w:ascii="Times New Roman" w:hAnsi="宋体" w:hint="eastAsia"/>
          <w:szCs w:val="21"/>
        </w:rPr>
        <w:t>带的总厚度及极限偏差由供需双方协商确定。如果按</w:t>
      </w:r>
      <w:r>
        <w:rPr>
          <w:rFonts w:ascii="Times New Roman" w:hAnsi="宋体" w:hint="eastAsia"/>
          <w:szCs w:val="21"/>
        </w:rPr>
        <w:t>ISO583</w:t>
      </w:r>
      <w:r>
        <w:rPr>
          <w:rFonts w:ascii="Times New Roman" w:hAnsi="宋体" w:hint="eastAsia"/>
          <w:szCs w:val="21"/>
        </w:rPr>
        <w:t>规定的试验方法测量出的带的总厚度小于或等于</w:t>
      </w:r>
      <w:r>
        <w:rPr>
          <w:rFonts w:ascii="Times New Roman" w:hAnsi="宋体" w:hint="eastAsia"/>
          <w:szCs w:val="21"/>
        </w:rPr>
        <w:t>10mm</w:t>
      </w:r>
      <w:r>
        <w:rPr>
          <w:rFonts w:ascii="Times New Roman" w:hAnsi="宋体" w:hint="eastAsia"/>
          <w:szCs w:val="21"/>
        </w:rPr>
        <w:t>，总厚度偏差应不大于±</w:t>
      </w:r>
      <w:r>
        <w:rPr>
          <w:rFonts w:ascii="Times New Roman" w:hAnsi="宋体" w:hint="eastAsia"/>
          <w:szCs w:val="21"/>
        </w:rPr>
        <w:t>1mm</w:t>
      </w:r>
      <w:r>
        <w:rPr>
          <w:rFonts w:ascii="Times New Roman" w:hAnsi="宋体" w:hint="eastAsia"/>
          <w:szCs w:val="21"/>
        </w:rPr>
        <w:t>；对厚度大于</w:t>
      </w:r>
      <w:r>
        <w:rPr>
          <w:rFonts w:ascii="Times New Roman" w:hAnsi="宋体" w:hint="eastAsia"/>
          <w:szCs w:val="21"/>
        </w:rPr>
        <w:t>10mm</w:t>
      </w:r>
      <w:r>
        <w:rPr>
          <w:rFonts w:ascii="Times New Roman" w:hAnsi="宋体" w:hint="eastAsia"/>
          <w:szCs w:val="21"/>
        </w:rPr>
        <w:t>，总厚度偏差应不大于厚度的±</w:t>
      </w:r>
      <w:r>
        <w:rPr>
          <w:rFonts w:ascii="Times New Roman" w:hAnsi="宋体" w:hint="eastAsia"/>
          <w:szCs w:val="21"/>
        </w:rPr>
        <w:t>10%</w:t>
      </w:r>
      <w:r>
        <w:rPr>
          <w:rFonts w:ascii="Times New Roman" w:hAnsi="宋体"/>
          <w:szCs w:val="21"/>
        </w:rPr>
        <w:t>。</w:t>
      </w:r>
    </w:p>
    <w:p w:rsidR="00703EA1" w:rsidRDefault="00703EA1" w:rsidP="00703EA1">
      <w:pPr>
        <w:pStyle w:val="af"/>
        <w:ind w:left="200" w:hangingChars="100" w:hanging="200"/>
        <w:rPr>
          <w:rFonts w:ascii="Times New Roman"/>
          <w:color w:val="434343"/>
          <w:sz w:val="18"/>
          <w:szCs w:val="18"/>
        </w:rPr>
      </w:pPr>
      <w:r>
        <w:rPr>
          <w:rFonts w:ascii="Times New Roman" w:eastAsia="黑体" w:hint="eastAsia"/>
          <w:szCs w:val="21"/>
        </w:rPr>
        <w:t>5</w:t>
      </w:r>
      <w:r>
        <w:rPr>
          <w:rFonts w:ascii="Times New Roman" w:eastAsia="黑体"/>
          <w:szCs w:val="21"/>
        </w:rPr>
        <w:t>.1.</w:t>
      </w:r>
      <w:r>
        <w:rPr>
          <w:rFonts w:ascii="Times New Roman" w:eastAsia="黑体" w:hint="eastAsia"/>
          <w:szCs w:val="21"/>
        </w:rPr>
        <w:t xml:space="preserve">4 </w:t>
      </w:r>
      <w:r>
        <w:rPr>
          <w:rFonts w:ascii="Times New Roman" w:hAnsi="宋体" w:hint="eastAsia"/>
          <w:szCs w:val="21"/>
        </w:rPr>
        <w:t>带的覆盖层厚度极限偏差见表</w:t>
      </w:r>
      <w:r>
        <w:rPr>
          <w:rFonts w:ascii="Times New Roman" w:hAnsi="宋体" w:hint="eastAsia"/>
          <w:szCs w:val="21"/>
        </w:rPr>
        <w:t>1</w:t>
      </w:r>
      <w:r>
        <w:rPr>
          <w:rFonts w:ascii="Times New Roman" w:hint="eastAsia"/>
          <w:color w:val="434343"/>
          <w:sz w:val="18"/>
          <w:szCs w:val="18"/>
        </w:rPr>
        <w:t>。</w:t>
      </w:r>
    </w:p>
    <w:p w:rsidR="00703EA1" w:rsidRPr="00E96F6B" w:rsidRDefault="00703EA1" w:rsidP="00F81521">
      <w:pPr>
        <w:pStyle w:val="af"/>
        <w:spacing w:beforeLines="50"/>
        <w:ind w:left="211" w:hangingChars="100" w:hanging="211"/>
        <w:jc w:val="center"/>
        <w:rPr>
          <w:rFonts w:ascii="Times New Roman" w:hAnsi="宋体"/>
          <w:b/>
          <w:sz w:val="21"/>
          <w:szCs w:val="21"/>
        </w:rPr>
      </w:pPr>
      <w:r w:rsidRPr="00E96F6B">
        <w:rPr>
          <w:rFonts w:ascii="Times New Roman" w:hAnsi="宋体" w:hint="eastAsia"/>
          <w:b/>
          <w:sz w:val="21"/>
          <w:szCs w:val="21"/>
        </w:rPr>
        <w:t>表</w:t>
      </w:r>
      <w:r w:rsidRPr="00E96F6B">
        <w:rPr>
          <w:rFonts w:ascii="Times New Roman" w:hAnsi="宋体" w:hint="eastAsia"/>
          <w:b/>
          <w:sz w:val="21"/>
          <w:szCs w:val="21"/>
        </w:rPr>
        <w:t xml:space="preserve">1  </w:t>
      </w:r>
      <w:r w:rsidRPr="00E96F6B">
        <w:rPr>
          <w:rFonts w:ascii="Times New Roman" w:hAnsi="宋体" w:hint="eastAsia"/>
          <w:b/>
          <w:sz w:val="21"/>
          <w:szCs w:val="21"/>
        </w:rPr>
        <w:t>覆盖层厚度极限偏差</w:t>
      </w:r>
    </w:p>
    <w:tbl>
      <w:tblPr>
        <w:tblW w:w="9570" w:type="dxa"/>
        <w:jc w:val="center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703EA1" w:rsidTr="00186588">
        <w:trPr>
          <w:jc w:val="center"/>
        </w:trPr>
        <w:tc>
          <w:tcPr>
            <w:tcW w:w="4785" w:type="dxa"/>
            <w:shd w:val="clear" w:color="auto" w:fill="auto"/>
          </w:tcPr>
          <w:p w:rsidR="00703EA1" w:rsidRPr="0026333B" w:rsidRDefault="00703EA1" w:rsidP="00186588">
            <w:pPr>
              <w:pStyle w:val="af"/>
              <w:ind w:left="363"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上、下覆盖层厚度公称值</w:t>
            </w:r>
            <w:r w:rsidRPr="0026333B">
              <w:rPr>
                <w:rFonts w:ascii="Times New Roman" w:hAnsi="宋体" w:hint="eastAsia"/>
                <w:szCs w:val="21"/>
              </w:rPr>
              <w:t>/mm</w:t>
            </w:r>
          </w:p>
        </w:tc>
        <w:tc>
          <w:tcPr>
            <w:tcW w:w="4785" w:type="dxa"/>
            <w:shd w:val="clear" w:color="auto" w:fill="auto"/>
          </w:tcPr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极限偏差</w:t>
            </w:r>
          </w:p>
        </w:tc>
      </w:tr>
      <w:tr w:rsidR="00703EA1" w:rsidTr="00186588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≤</w:t>
            </w:r>
            <w:r w:rsidRPr="0026333B">
              <w:rPr>
                <w:rFonts w:ascii="Times New Roman" w:hAnsi="宋体" w:hint="eastAsia"/>
                <w:szCs w:val="21"/>
              </w:rPr>
              <w:t>4</w:t>
            </w:r>
          </w:p>
        </w:tc>
        <w:tc>
          <w:tcPr>
            <w:tcW w:w="4785" w:type="dxa"/>
            <w:shd w:val="clear" w:color="auto" w:fill="auto"/>
          </w:tcPr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上偏差不规定；</w:t>
            </w:r>
          </w:p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下偏差</w:t>
            </w:r>
            <w:r w:rsidRPr="0026333B">
              <w:rPr>
                <w:rFonts w:ascii="Times New Roman" w:hAnsi="宋体" w:hint="eastAsia"/>
                <w:szCs w:val="21"/>
              </w:rPr>
              <w:t>0.2mm</w:t>
            </w:r>
          </w:p>
        </w:tc>
      </w:tr>
      <w:tr w:rsidR="00703EA1" w:rsidTr="00186588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＞</w:t>
            </w:r>
            <w:r w:rsidRPr="0026333B">
              <w:rPr>
                <w:rFonts w:ascii="Times New Roman" w:hAnsi="宋体" w:hint="eastAsia"/>
                <w:szCs w:val="21"/>
              </w:rPr>
              <w:t>4</w:t>
            </w:r>
          </w:p>
        </w:tc>
        <w:tc>
          <w:tcPr>
            <w:tcW w:w="4785" w:type="dxa"/>
            <w:shd w:val="clear" w:color="auto" w:fill="auto"/>
          </w:tcPr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上偏差不规定；</w:t>
            </w:r>
          </w:p>
          <w:p w:rsidR="00703EA1" w:rsidRPr="0026333B" w:rsidRDefault="00703EA1" w:rsidP="00186588">
            <w:pPr>
              <w:pStyle w:val="af"/>
              <w:ind w:firstLineChars="0" w:firstLine="0"/>
              <w:jc w:val="center"/>
              <w:rPr>
                <w:rFonts w:ascii="Times New Roman" w:hAnsi="宋体"/>
                <w:szCs w:val="21"/>
              </w:rPr>
            </w:pPr>
            <w:r w:rsidRPr="0026333B">
              <w:rPr>
                <w:rFonts w:ascii="Times New Roman" w:hAnsi="宋体" w:hint="eastAsia"/>
                <w:szCs w:val="21"/>
              </w:rPr>
              <w:t>下偏差为基本尺寸的</w:t>
            </w:r>
            <w:r w:rsidRPr="0026333B">
              <w:rPr>
                <w:rFonts w:ascii="Times New Roman" w:hAnsi="宋体" w:hint="eastAsia"/>
                <w:szCs w:val="21"/>
              </w:rPr>
              <w:t>5%</w:t>
            </w:r>
          </w:p>
        </w:tc>
      </w:tr>
    </w:tbl>
    <w:p w:rsidR="00703EA1" w:rsidRDefault="00703EA1" w:rsidP="00703EA1">
      <w:pPr>
        <w:pStyle w:val="af"/>
        <w:ind w:left="180" w:hangingChars="100" w:hanging="180"/>
        <w:rPr>
          <w:rFonts w:ascii="Times New Roman"/>
          <w:color w:val="434343"/>
          <w:sz w:val="18"/>
          <w:szCs w:val="18"/>
        </w:rPr>
      </w:pPr>
    </w:p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>布层接头</w:t>
      </w:r>
    </w:p>
    <w:p w:rsidR="00703EA1" w:rsidRDefault="00703EA1" w:rsidP="00703EA1">
      <w:pPr>
        <w:pStyle w:val="a1"/>
        <w:tabs>
          <w:tab w:val="clear" w:pos="360"/>
        </w:tabs>
        <w:spacing w:before="156" w:after="156"/>
        <w:ind w:left="0"/>
        <w:rPr>
          <w:lang w:val="zh-CN"/>
        </w:rPr>
      </w:pPr>
      <w:r>
        <w:rPr>
          <w:rFonts w:hint="eastAsia"/>
          <w:lang w:val="zh-CN"/>
        </w:rPr>
        <w:t>横向织物接头</w:t>
      </w:r>
    </w:p>
    <w:p w:rsidR="00703EA1" w:rsidRDefault="00703EA1" w:rsidP="00703EA1">
      <w:pPr>
        <w:pStyle w:val="a2"/>
        <w:tabs>
          <w:tab w:val="clear" w:pos="360"/>
        </w:tabs>
        <w:spacing w:before="156" w:after="156"/>
        <w:rPr>
          <w:lang w:val="zh-CN"/>
        </w:rPr>
      </w:pPr>
      <w:r>
        <w:rPr>
          <w:rFonts w:hint="eastAsia"/>
          <w:lang w:val="zh-CN"/>
        </w:rPr>
        <w:t>单层、双层带芯</w:t>
      </w:r>
    </w:p>
    <w:p w:rsidR="00703EA1" w:rsidRDefault="00703EA1" w:rsidP="00703EA1">
      <w:pPr>
        <w:pStyle w:val="af"/>
        <w:ind w:firstLine="400"/>
        <w:rPr>
          <w:lang w:val="zh-CN"/>
        </w:rPr>
      </w:pPr>
      <w:r>
        <w:rPr>
          <w:rFonts w:hint="eastAsia"/>
          <w:lang w:val="zh-CN"/>
        </w:rPr>
        <w:t>单层、双层带芯不</w:t>
      </w:r>
      <w:r w:rsidRPr="0026333B">
        <w:rPr>
          <w:rFonts w:hint="eastAsia"/>
          <w:color w:val="000000"/>
          <w:lang w:val="zh-CN"/>
        </w:rPr>
        <w:t>应有接头</w:t>
      </w:r>
      <w:r>
        <w:rPr>
          <w:rFonts w:hint="eastAsia"/>
          <w:lang w:val="zh-CN"/>
        </w:rPr>
        <w:t>。</w:t>
      </w:r>
    </w:p>
    <w:p w:rsidR="00703EA1" w:rsidRDefault="00703EA1" w:rsidP="00703EA1">
      <w:pPr>
        <w:pStyle w:val="a2"/>
        <w:tabs>
          <w:tab w:val="clear" w:pos="360"/>
        </w:tabs>
        <w:spacing w:before="156" w:after="156"/>
        <w:rPr>
          <w:lang w:val="zh-CN"/>
        </w:rPr>
      </w:pPr>
      <w:r>
        <w:rPr>
          <w:rFonts w:hint="eastAsia"/>
          <w:lang w:val="zh-CN"/>
        </w:rPr>
        <w:t xml:space="preserve">多层织物带芯 </w:t>
      </w:r>
    </w:p>
    <w:p w:rsidR="00703EA1" w:rsidRPr="0026333B" w:rsidRDefault="00703EA1" w:rsidP="00703EA1">
      <w:pPr>
        <w:pStyle w:val="af"/>
        <w:ind w:firstLine="400"/>
        <w:rPr>
          <w:color w:val="000000"/>
          <w:lang w:val="zh-CN"/>
        </w:rPr>
      </w:pPr>
      <w:r w:rsidRPr="0026333B">
        <w:rPr>
          <w:rFonts w:hint="eastAsia"/>
          <w:color w:val="000000"/>
          <w:lang w:val="zh-CN"/>
        </w:rPr>
        <w:t>多层织物带芯每层织物在每100m长度内的横向接头应不多于一个，且相邻层和非相邻层织物上的任意两个横向接头间距应不小于3m，头部10m内不应有接头。</w:t>
      </w:r>
    </w:p>
    <w:p w:rsidR="00703EA1" w:rsidRDefault="00703EA1" w:rsidP="00703EA1">
      <w:pPr>
        <w:pStyle w:val="a1"/>
        <w:tabs>
          <w:tab w:val="clear" w:pos="360"/>
        </w:tabs>
        <w:spacing w:before="156" w:after="156"/>
        <w:ind w:left="0"/>
        <w:rPr>
          <w:lang w:val="zh-CN"/>
        </w:rPr>
      </w:pPr>
      <w:r>
        <w:rPr>
          <w:rFonts w:hint="eastAsia"/>
          <w:lang w:val="zh-CN"/>
        </w:rPr>
        <w:t>纵向织物接头</w:t>
      </w:r>
    </w:p>
    <w:p w:rsidR="00703EA1" w:rsidRDefault="00703EA1" w:rsidP="00703EA1">
      <w:pPr>
        <w:pStyle w:val="af"/>
        <w:ind w:firstLine="400"/>
        <w:rPr>
          <w:lang w:val="zh-CN"/>
        </w:rPr>
      </w:pPr>
      <w:r>
        <w:rPr>
          <w:rFonts w:hint="eastAsia"/>
          <w:lang w:val="zh-CN"/>
        </w:rPr>
        <w:t>TBM织物芯输送带纵向不应有接头。</w:t>
      </w:r>
    </w:p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/>
          <w:lang w:val="zh-CN"/>
        </w:rPr>
        <w:t>覆盖层物理性能</w:t>
      </w:r>
    </w:p>
    <w:p w:rsidR="00703EA1" w:rsidRDefault="00703EA1" w:rsidP="00703EA1">
      <w:pPr>
        <w:pStyle w:val="a1"/>
        <w:numPr>
          <w:ilvl w:val="0"/>
          <w:numId w:val="0"/>
        </w:numPr>
        <w:spacing w:before="156" w:after="156"/>
        <w:rPr>
          <w:lang w:val="zh-CN"/>
        </w:rPr>
      </w:pPr>
      <w:r>
        <w:rPr>
          <w:rFonts w:hint="eastAsia"/>
          <w:lang w:val="zh-CN"/>
        </w:rPr>
        <w:t>5.3.1 覆盖层的物理性能（老化前）</w:t>
      </w:r>
    </w:p>
    <w:p w:rsidR="00703EA1" w:rsidRDefault="00703EA1" w:rsidP="00703EA1">
      <w:pPr>
        <w:ind w:firstLineChars="200" w:firstLine="420"/>
        <w:rPr>
          <w:lang w:val="zh-CN"/>
        </w:rPr>
      </w:pPr>
      <w:r>
        <w:rPr>
          <w:lang w:val="zh-CN"/>
        </w:rPr>
        <w:t>覆盖层物理性能</w:t>
      </w:r>
      <w:r>
        <w:rPr>
          <w:rFonts w:hint="eastAsia"/>
          <w:lang w:val="zh-CN"/>
        </w:rPr>
        <w:t>(</w:t>
      </w:r>
      <w:r>
        <w:rPr>
          <w:rFonts w:hint="eastAsia"/>
          <w:lang w:val="zh-CN"/>
        </w:rPr>
        <w:t>老化前</w:t>
      </w:r>
      <w:r>
        <w:rPr>
          <w:rFonts w:hint="eastAsia"/>
          <w:lang w:val="zh-CN"/>
        </w:rPr>
        <w:t>)</w:t>
      </w:r>
      <w:r>
        <w:rPr>
          <w:lang w:val="zh-CN"/>
        </w:rPr>
        <w:t>应满足表</w:t>
      </w:r>
      <w:r>
        <w:rPr>
          <w:rFonts w:hint="eastAsia"/>
          <w:lang w:val="zh-CN"/>
        </w:rPr>
        <w:t>2</w:t>
      </w:r>
      <w:r>
        <w:rPr>
          <w:lang w:val="zh-CN"/>
        </w:rPr>
        <w:t>的要求。</w:t>
      </w:r>
    </w:p>
    <w:p w:rsidR="00703EA1" w:rsidRPr="00E96F6B" w:rsidRDefault="00703EA1" w:rsidP="00F81521">
      <w:pPr>
        <w:spacing w:beforeLines="50"/>
        <w:ind w:firstLineChars="100" w:firstLine="211"/>
        <w:jc w:val="center"/>
        <w:rPr>
          <w:b/>
          <w:lang w:val="zh-CN"/>
        </w:rPr>
      </w:pPr>
      <w:r w:rsidRPr="00E96F6B">
        <w:rPr>
          <w:rFonts w:hint="eastAsia"/>
          <w:b/>
          <w:lang w:val="zh-CN"/>
        </w:rPr>
        <w:t>表</w:t>
      </w:r>
      <w:r w:rsidRPr="00E96F6B">
        <w:rPr>
          <w:rFonts w:hint="eastAsia"/>
          <w:b/>
          <w:lang w:val="zh-CN"/>
        </w:rPr>
        <w:t xml:space="preserve">2 </w:t>
      </w:r>
      <w:r w:rsidRPr="00E96F6B">
        <w:rPr>
          <w:rFonts w:hint="eastAsia"/>
          <w:b/>
          <w:lang w:val="zh-CN"/>
        </w:rPr>
        <w:t>覆盖层物理性能</w:t>
      </w:r>
    </w:p>
    <w:tbl>
      <w:tblPr>
        <w:tblW w:w="8568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1"/>
        <w:gridCol w:w="2142"/>
        <w:gridCol w:w="2141"/>
        <w:gridCol w:w="2144"/>
      </w:tblGrid>
      <w:tr w:rsidR="00703EA1" w:rsidTr="00186588">
        <w:trPr>
          <w:trHeight w:val="673"/>
          <w:jc w:val="center"/>
        </w:trPr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int="eastAsia"/>
                <w:color w:val="000000"/>
                <w:sz w:val="18"/>
                <w:szCs w:val="18"/>
              </w:rPr>
              <w:t>性能类型</w:t>
            </w:r>
          </w:p>
        </w:tc>
        <w:tc>
          <w:tcPr>
            <w:tcW w:w="2142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拉伸强度</w:t>
            </w:r>
            <w:r>
              <w:rPr>
                <w:rFonts w:ascii="Times New Roman"/>
                <w:color w:val="000000"/>
                <w:sz w:val="18"/>
                <w:szCs w:val="18"/>
              </w:rPr>
              <w:t>/MPa</w:t>
            </w:r>
          </w:p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拉断伸长率</w:t>
            </w:r>
            <w:r>
              <w:rPr>
                <w:rFonts w:ascii="Times New Roman"/>
                <w:color w:val="000000"/>
                <w:sz w:val="18"/>
                <w:szCs w:val="18"/>
              </w:rPr>
              <w:t>/%</w:t>
            </w:r>
          </w:p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≥</w:t>
            </w:r>
          </w:p>
        </w:tc>
        <w:tc>
          <w:tcPr>
            <w:tcW w:w="2144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  <w:vertAlign w:val="superscript"/>
                <w:lang w:val="de-DE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磨耗量</w:t>
            </w:r>
            <w:r>
              <w:rPr>
                <w:rFonts w:ascii="Times New Roman"/>
                <w:color w:val="000000"/>
                <w:sz w:val="18"/>
                <w:szCs w:val="18"/>
                <w:lang w:val="de-DE"/>
              </w:rPr>
              <w:t>/mm</w:t>
            </w:r>
            <w:r>
              <w:rPr>
                <w:rFonts w:ascii="Times New Roman"/>
                <w:color w:val="000000"/>
                <w:sz w:val="18"/>
                <w:szCs w:val="18"/>
                <w:vertAlign w:val="superscript"/>
                <w:lang w:val="de-DE"/>
              </w:rPr>
              <w:t>3</w:t>
            </w:r>
          </w:p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  <w:lang w:val="de-DE"/>
              </w:rPr>
            </w:pPr>
            <w:r>
              <w:rPr>
                <w:rFonts w:ascii="Times New Roman"/>
                <w:color w:val="000000"/>
                <w:sz w:val="18"/>
                <w:szCs w:val="18"/>
                <w:lang w:val="de-DE"/>
              </w:rPr>
              <w:t>≤</w:t>
            </w:r>
          </w:p>
        </w:tc>
      </w:tr>
      <w:tr w:rsidR="00703EA1" w:rsidTr="00186588">
        <w:trPr>
          <w:trHeight w:val="288"/>
          <w:jc w:val="center"/>
        </w:trPr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42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44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120</w:t>
            </w:r>
          </w:p>
        </w:tc>
      </w:tr>
      <w:tr w:rsidR="00703EA1" w:rsidTr="00186588">
        <w:trPr>
          <w:trHeight w:val="288"/>
          <w:jc w:val="center"/>
        </w:trPr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42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44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100</w:t>
            </w:r>
          </w:p>
        </w:tc>
      </w:tr>
      <w:tr w:rsidR="00703EA1" w:rsidTr="00186588">
        <w:trPr>
          <w:trHeight w:val="288"/>
          <w:jc w:val="center"/>
        </w:trPr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L</w:t>
            </w:r>
          </w:p>
        </w:tc>
        <w:tc>
          <w:tcPr>
            <w:tcW w:w="2142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44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200</w:t>
            </w:r>
          </w:p>
        </w:tc>
      </w:tr>
      <w:tr w:rsidR="00703EA1" w:rsidTr="00186588">
        <w:trPr>
          <w:trHeight w:val="288"/>
          <w:jc w:val="center"/>
        </w:trPr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lastRenderedPageBreak/>
              <w:t>K</w:t>
            </w:r>
          </w:p>
        </w:tc>
        <w:tc>
          <w:tcPr>
            <w:tcW w:w="2142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1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44" w:type="dxa"/>
            <w:vAlign w:val="center"/>
          </w:tcPr>
          <w:p w:rsidR="00703EA1" w:rsidRDefault="00703EA1" w:rsidP="00186588">
            <w:pPr>
              <w:pStyle w:val="af"/>
              <w:ind w:leftChars="-1" w:left="-2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200</w:t>
            </w:r>
          </w:p>
        </w:tc>
      </w:tr>
      <w:tr w:rsidR="00703EA1" w:rsidTr="00186588">
        <w:trPr>
          <w:trHeight w:val="288"/>
          <w:jc w:val="center"/>
        </w:trPr>
        <w:tc>
          <w:tcPr>
            <w:tcW w:w="8568" w:type="dxa"/>
            <w:gridSpan w:val="4"/>
            <w:vAlign w:val="center"/>
          </w:tcPr>
          <w:p w:rsidR="00703EA1" w:rsidRDefault="00703EA1" w:rsidP="00703EA1">
            <w:pPr>
              <w:pStyle w:val="af"/>
              <w:ind w:firstLine="360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用于输送对带子有强烈损害的尖利磨损性物料；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D-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高磨损工作条件下；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L-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一般工作条件下；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 xml:space="preserve"> K-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具有阻燃要求的工作条件下。</w:t>
            </w:r>
          </w:p>
        </w:tc>
      </w:tr>
    </w:tbl>
    <w:p w:rsidR="00703EA1" w:rsidRDefault="00703EA1" w:rsidP="00703EA1">
      <w:pPr>
        <w:pStyle w:val="a0"/>
        <w:numPr>
          <w:ilvl w:val="0"/>
          <w:numId w:val="0"/>
        </w:numPr>
        <w:spacing w:before="156" w:after="156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 xml:space="preserve">5.3.2 </w:t>
      </w:r>
      <w:r>
        <w:rPr>
          <w:rFonts w:ascii="Times New Roman" w:hint="eastAsia"/>
          <w:lang w:val="zh-CN"/>
        </w:rPr>
        <w:t>覆盖层老化性能</w:t>
      </w:r>
    </w:p>
    <w:p w:rsidR="00703EA1" w:rsidRDefault="00703EA1" w:rsidP="00703EA1">
      <w:pPr>
        <w:pStyle w:val="af"/>
        <w:ind w:firstLine="400"/>
        <w:rPr>
          <w:lang w:val="zh-CN"/>
        </w:rPr>
      </w:pPr>
      <w:r>
        <w:rPr>
          <w:rFonts w:hint="eastAsia"/>
          <w:lang w:val="zh-CN"/>
        </w:rPr>
        <w:t>覆盖层在70℃老化箱中按GB/T3512进行</w:t>
      </w:r>
      <w:r w:rsidRPr="0026333B">
        <w:rPr>
          <w:rFonts w:hint="eastAsia"/>
          <w:color w:val="000000"/>
          <w:lang w:val="zh-CN"/>
        </w:rPr>
        <w:t>168小时</w:t>
      </w:r>
      <w:r>
        <w:rPr>
          <w:rFonts w:hint="eastAsia"/>
          <w:lang w:val="zh-CN"/>
        </w:rPr>
        <w:t>老化后，其拉伸强度和拉断伸长率的中值应不低于老化前相应值的75%。</w:t>
      </w:r>
    </w:p>
    <w:p w:rsidR="00703EA1" w:rsidRDefault="00703EA1" w:rsidP="00703EA1">
      <w:pPr>
        <w:pStyle w:val="a0"/>
        <w:numPr>
          <w:ilvl w:val="0"/>
          <w:numId w:val="0"/>
        </w:numPr>
        <w:spacing w:before="156" w:after="156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 xml:space="preserve">5. 4  </w:t>
      </w:r>
      <w:r>
        <w:rPr>
          <w:rFonts w:ascii="Times New Roman" w:hint="eastAsia"/>
          <w:lang w:val="zh-CN"/>
        </w:rPr>
        <w:t>阻燃性能</w:t>
      </w:r>
    </w:p>
    <w:p w:rsidR="00703EA1" w:rsidRDefault="00703EA1" w:rsidP="00703EA1">
      <w:pPr>
        <w:pStyle w:val="af"/>
        <w:ind w:firstLine="400"/>
        <w:rPr>
          <w:lang w:val="zh-CN"/>
        </w:rPr>
      </w:pPr>
      <w:r>
        <w:rPr>
          <w:rFonts w:hint="eastAsia"/>
          <w:lang w:val="zh-CN"/>
        </w:rPr>
        <w:t xml:space="preserve">K级阻燃性能应满足表 </w:t>
      </w:r>
      <w:r>
        <w:rPr>
          <w:rFonts w:ascii="Times New Roman" w:hint="eastAsia"/>
          <w:lang w:val="zh-CN"/>
        </w:rPr>
        <w:t xml:space="preserve">3 </w:t>
      </w:r>
      <w:r>
        <w:rPr>
          <w:rFonts w:hint="eastAsia"/>
          <w:lang w:val="zh-CN"/>
        </w:rPr>
        <w:t>的要求。</w:t>
      </w:r>
    </w:p>
    <w:p w:rsidR="00703EA1" w:rsidRPr="00E96F6B" w:rsidRDefault="00703EA1" w:rsidP="00F81521">
      <w:pPr>
        <w:pStyle w:val="af"/>
        <w:spacing w:beforeLines="50"/>
        <w:ind w:firstLine="422"/>
        <w:jc w:val="center"/>
        <w:rPr>
          <w:b/>
          <w:sz w:val="21"/>
          <w:szCs w:val="21"/>
          <w:lang w:val="zh-CN"/>
        </w:rPr>
      </w:pPr>
      <w:r w:rsidRPr="00E96F6B">
        <w:rPr>
          <w:rFonts w:hint="eastAsia"/>
          <w:b/>
          <w:sz w:val="21"/>
          <w:szCs w:val="21"/>
          <w:lang w:val="zh-CN"/>
        </w:rPr>
        <w:t>表3 阻燃性能</w:t>
      </w:r>
    </w:p>
    <w:tbl>
      <w:tblPr>
        <w:tblW w:w="7103" w:type="dxa"/>
        <w:jc w:val="center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5106"/>
      </w:tblGrid>
      <w:tr w:rsidR="00703EA1" w:rsidTr="00186588">
        <w:trPr>
          <w:jc w:val="center"/>
        </w:trPr>
        <w:tc>
          <w:tcPr>
            <w:tcW w:w="1997" w:type="dxa"/>
            <w:vMerge w:val="restart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K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级</w:t>
            </w:r>
          </w:p>
        </w:tc>
      </w:tr>
      <w:tr w:rsidR="00703EA1" w:rsidTr="00186588">
        <w:trPr>
          <w:jc w:val="center"/>
        </w:trPr>
        <w:tc>
          <w:tcPr>
            <w:tcW w:w="1997" w:type="dxa"/>
            <w:vMerge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阻燃性能</w:t>
            </w:r>
          </w:p>
        </w:tc>
      </w:tr>
      <w:tr w:rsidR="00703EA1" w:rsidTr="00186588">
        <w:trPr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火焰持续时间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703EA1" w:rsidRDefault="00703EA1" w:rsidP="00186588">
            <w:pPr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三个有覆盖层试样的火焰持续时间的平均值不得大于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60s</w:t>
            </w:r>
          </w:p>
        </w:tc>
      </w:tr>
      <w:tr w:rsidR="00703EA1" w:rsidTr="00186588">
        <w:trPr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703EA1" w:rsidRPr="008C72B4" w:rsidRDefault="00703EA1" w:rsidP="00186588">
            <w:pPr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再燃性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703EA1" w:rsidRPr="008C72B4" w:rsidRDefault="00703EA1" w:rsidP="00186588">
            <w:pPr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任何一个试样上应不重新出现火焰</w:t>
            </w:r>
          </w:p>
        </w:tc>
      </w:tr>
      <w:tr w:rsidR="00703EA1" w:rsidTr="00186588">
        <w:trPr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703EA1" w:rsidRPr="0026333B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6333B">
              <w:rPr>
                <w:rFonts w:hAnsi="宋体" w:hint="eastAsia"/>
                <w:color w:val="000000"/>
                <w:sz w:val="18"/>
                <w:szCs w:val="18"/>
              </w:rPr>
              <w:t>导静电性能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703EA1" w:rsidRPr="0026333B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6333B">
              <w:rPr>
                <w:rFonts w:hAnsi="宋体" w:hint="eastAsia"/>
                <w:color w:val="000000"/>
                <w:sz w:val="18"/>
                <w:szCs w:val="18"/>
              </w:rPr>
              <w:t>不大于</w:t>
            </w:r>
            <w:r w:rsidRPr="0026333B"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  <w:r w:rsidRPr="0026333B">
              <w:rPr>
                <w:rFonts w:hAnsi="宋体" w:hint="eastAsia"/>
                <w:color w:val="000000"/>
                <w:sz w:val="18"/>
                <w:szCs w:val="18"/>
              </w:rPr>
              <w:t>×</w:t>
            </w:r>
            <w:r w:rsidRPr="0026333B">
              <w:rPr>
                <w:rFonts w:hAnsi="宋体" w:hint="eastAsia"/>
                <w:color w:val="000000"/>
                <w:sz w:val="18"/>
                <w:szCs w:val="18"/>
              </w:rPr>
              <w:t>10</w:t>
            </w:r>
            <w:r w:rsidRPr="0026333B">
              <w:rPr>
                <w:rFonts w:hAnsi="宋体" w:hint="eastAsia"/>
                <w:color w:val="000000"/>
                <w:sz w:val="18"/>
                <w:szCs w:val="18"/>
                <w:vertAlign w:val="superscript"/>
              </w:rPr>
              <w:t>8</w:t>
            </w:r>
            <w:r w:rsidRPr="0026333B">
              <w:rPr>
                <w:rFonts w:hAnsi="宋体" w:hint="eastAsia"/>
                <w:color w:val="000000"/>
                <w:sz w:val="18"/>
                <w:szCs w:val="18"/>
              </w:rPr>
              <w:t>Ω</w:t>
            </w:r>
          </w:p>
        </w:tc>
      </w:tr>
    </w:tbl>
    <w:p w:rsidR="00703EA1" w:rsidRDefault="00703EA1" w:rsidP="00703EA1">
      <w:pPr>
        <w:pStyle w:val="a0"/>
        <w:numPr>
          <w:ilvl w:val="0"/>
          <w:numId w:val="0"/>
        </w:numPr>
        <w:spacing w:before="156" w:after="156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 xml:space="preserve">5. 5  </w:t>
      </w:r>
      <w:r>
        <w:rPr>
          <w:rFonts w:ascii="Times New Roman" w:hint="eastAsia"/>
          <w:lang w:val="zh-CN"/>
        </w:rPr>
        <w:t>全厚度拉伸强度</w:t>
      </w:r>
    </w:p>
    <w:p w:rsidR="00703EA1" w:rsidRPr="00E56864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>带的纵向全厚度拉伸强度值应不小于指定带型号在表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中所示值。最小全厚度拉伸强度（</w:t>
      </w:r>
      <w:r>
        <w:rPr>
          <w:rFonts w:ascii="Times New Roman" w:hint="eastAsia"/>
        </w:rPr>
        <w:t>N/mm</w:t>
      </w:r>
      <w:r>
        <w:rPr>
          <w:rFonts w:ascii="Times New Roman" w:hint="eastAsia"/>
        </w:rPr>
        <w:t>）</w:t>
      </w:r>
      <w:r>
        <w:rPr>
          <w:rFonts w:ascii="Times New Roman" w:hint="eastAsia"/>
        </w:rPr>
        <w:t>=</w:t>
      </w:r>
      <w:r>
        <w:rPr>
          <w:rFonts w:ascii="Times New Roman" w:hint="eastAsia"/>
        </w:rPr>
        <w:t>指定带型号</w:t>
      </w:r>
      <w:r>
        <w:rPr>
          <w:rFonts w:ascii="Times New Roman"/>
        </w:rPr>
        <w:t>。</w:t>
      </w:r>
    </w:p>
    <w:p w:rsidR="00703EA1" w:rsidRPr="00E96F6B" w:rsidRDefault="00703EA1" w:rsidP="00F81521">
      <w:pPr>
        <w:pStyle w:val="af"/>
        <w:spacing w:beforeLines="50"/>
        <w:ind w:firstLine="422"/>
        <w:jc w:val="center"/>
        <w:rPr>
          <w:b/>
          <w:sz w:val="21"/>
          <w:szCs w:val="21"/>
          <w:lang w:val="zh-CN"/>
        </w:rPr>
      </w:pPr>
      <w:r w:rsidRPr="00E96F6B">
        <w:rPr>
          <w:rFonts w:hint="eastAsia"/>
          <w:b/>
          <w:sz w:val="21"/>
          <w:szCs w:val="21"/>
          <w:lang w:val="zh-CN"/>
        </w:rPr>
        <w:t>表4 最小全厚度拉伸强度值  单位:N/mm</w:t>
      </w:r>
    </w:p>
    <w:tbl>
      <w:tblPr>
        <w:tblW w:w="7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1240"/>
        <w:gridCol w:w="1240"/>
        <w:gridCol w:w="1240"/>
        <w:gridCol w:w="1240"/>
        <w:gridCol w:w="1240"/>
      </w:tblGrid>
      <w:tr w:rsidR="00703EA1" w:rsidTr="00186588">
        <w:trPr>
          <w:trHeight w:val="395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指定带型号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1000</w:t>
            </w:r>
          </w:p>
        </w:tc>
      </w:tr>
      <w:tr w:rsidR="00703EA1" w:rsidTr="00186588">
        <w:trPr>
          <w:trHeight w:val="181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3150</w:t>
            </w:r>
          </w:p>
        </w:tc>
      </w:tr>
    </w:tbl>
    <w:p w:rsidR="00703EA1" w:rsidRDefault="00703EA1" w:rsidP="00703EA1">
      <w:pPr>
        <w:pStyle w:val="a0"/>
        <w:numPr>
          <w:ilvl w:val="0"/>
          <w:numId w:val="0"/>
        </w:numPr>
        <w:spacing w:before="156" w:after="156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 xml:space="preserve">5. 6  </w:t>
      </w:r>
      <w:r>
        <w:rPr>
          <w:rFonts w:ascii="Times New Roman" w:hint="eastAsia"/>
          <w:lang w:val="zh-CN"/>
        </w:rPr>
        <w:t>带的伸长率</w:t>
      </w:r>
      <w:r>
        <w:rPr>
          <w:rFonts w:ascii="Times New Roman"/>
          <w:lang w:val="zh-CN"/>
        </w:rPr>
        <w:t xml:space="preserve"> 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>带的全厚度纵向参考力伸长率应不大于</w:t>
      </w:r>
      <w:r>
        <w:rPr>
          <w:rFonts w:ascii="Times New Roman" w:hint="eastAsia"/>
        </w:rPr>
        <w:t>2.5%</w:t>
      </w:r>
      <w:r>
        <w:rPr>
          <w:rFonts w:ascii="Times New Roman"/>
        </w:rPr>
        <w:t>。</w:t>
      </w:r>
    </w:p>
    <w:p w:rsidR="00703EA1" w:rsidRDefault="00703EA1" w:rsidP="00703EA1">
      <w:pPr>
        <w:pStyle w:val="a0"/>
        <w:numPr>
          <w:ilvl w:val="0"/>
          <w:numId w:val="0"/>
        </w:numPr>
        <w:spacing w:before="156" w:after="156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 xml:space="preserve">5. 7  </w:t>
      </w:r>
      <w:r>
        <w:rPr>
          <w:rFonts w:ascii="Times New Roman" w:hint="eastAsia"/>
          <w:lang w:val="zh-CN"/>
        </w:rPr>
        <w:t>层间黏合强度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>带的层间黏合强度应符合表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的要求</w:t>
      </w:r>
      <w:r>
        <w:rPr>
          <w:rFonts w:ascii="Times New Roman"/>
        </w:rPr>
        <w:t>。</w:t>
      </w:r>
    </w:p>
    <w:p w:rsidR="00703EA1" w:rsidRPr="00E96F6B" w:rsidRDefault="00703EA1" w:rsidP="00F81521">
      <w:pPr>
        <w:pStyle w:val="af"/>
        <w:spacing w:beforeLines="50"/>
        <w:ind w:firstLine="422"/>
        <w:jc w:val="center"/>
        <w:rPr>
          <w:b/>
          <w:sz w:val="21"/>
          <w:szCs w:val="21"/>
          <w:lang w:val="zh-CN"/>
        </w:rPr>
      </w:pPr>
      <w:r w:rsidRPr="00E96F6B">
        <w:rPr>
          <w:rFonts w:hint="eastAsia"/>
          <w:b/>
          <w:sz w:val="21"/>
          <w:szCs w:val="21"/>
          <w:lang w:val="zh-CN"/>
        </w:rPr>
        <w:t>表5 层间黏合强度要求最小值</w:t>
      </w:r>
    </w:p>
    <w:tbl>
      <w:tblPr>
        <w:tblW w:w="8618" w:type="dxa"/>
        <w:jc w:val="center"/>
        <w:tblInd w:w="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1984"/>
        <w:gridCol w:w="1985"/>
        <w:gridCol w:w="1849"/>
      </w:tblGrid>
      <w:tr w:rsidR="00703EA1" w:rsidTr="00186588">
        <w:trPr>
          <w:trHeight w:val="333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项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布层间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覆盖层与带芯之间</w:t>
            </w:r>
          </w:p>
        </w:tc>
      </w:tr>
      <w:tr w:rsidR="00703EA1" w:rsidTr="00186588">
        <w:trPr>
          <w:trHeight w:val="152"/>
          <w:jc w:val="center"/>
        </w:trPr>
        <w:tc>
          <w:tcPr>
            <w:tcW w:w="2800" w:type="dxa"/>
            <w:vMerge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覆盖层厚度</w:t>
            </w:r>
          </w:p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0.8mm~1.5mm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覆盖层厚度</w:t>
            </w:r>
          </w:p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＞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1.5mm</w:t>
            </w:r>
          </w:p>
        </w:tc>
      </w:tr>
      <w:tr w:rsidR="00703EA1" w:rsidTr="00186588">
        <w:trPr>
          <w:trHeight w:val="651"/>
          <w:jc w:val="center"/>
        </w:trPr>
        <w:tc>
          <w:tcPr>
            <w:tcW w:w="280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全部试样平均值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N/mm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4.0</w:t>
            </w:r>
          </w:p>
        </w:tc>
      </w:tr>
      <w:tr w:rsidR="00703EA1" w:rsidTr="00186588">
        <w:trPr>
          <w:trHeight w:val="651"/>
          <w:jc w:val="center"/>
        </w:trPr>
        <w:tc>
          <w:tcPr>
            <w:tcW w:w="2800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全部试样最低峰值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N/mm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）≥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3.4</w:t>
            </w:r>
          </w:p>
        </w:tc>
      </w:tr>
      <w:tr w:rsidR="00703EA1" w:rsidTr="00186588">
        <w:trPr>
          <w:trHeight w:val="573"/>
          <w:jc w:val="center"/>
        </w:trPr>
        <w:tc>
          <w:tcPr>
            <w:tcW w:w="8618" w:type="dxa"/>
            <w:gridSpan w:val="4"/>
            <w:shd w:val="clear" w:color="auto" w:fill="auto"/>
            <w:vAlign w:val="center"/>
          </w:tcPr>
          <w:p w:rsidR="00703EA1" w:rsidRDefault="00703EA1" w:rsidP="00186588">
            <w:pPr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注：所有试样最高峰值不宜超过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20N/mm </w:t>
            </w:r>
          </w:p>
        </w:tc>
      </w:tr>
    </w:tbl>
    <w:p w:rsidR="00703EA1" w:rsidRDefault="00703EA1" w:rsidP="00703EA1">
      <w:pPr>
        <w:pStyle w:val="a0"/>
        <w:numPr>
          <w:ilvl w:val="1"/>
          <w:numId w:val="0"/>
        </w:numPr>
        <w:spacing w:before="156" w:after="156"/>
        <w:ind w:left="105"/>
        <w:rPr>
          <w:rFonts w:ascii="Times New Roman"/>
          <w:lang w:val="zh-CN"/>
        </w:rPr>
      </w:pPr>
      <w:r>
        <w:rPr>
          <w:rFonts w:ascii="Times New Roman" w:hint="eastAsia"/>
        </w:rPr>
        <w:t>5. 8</w:t>
      </w:r>
      <w:r>
        <w:rPr>
          <w:rFonts w:ascii="Times New Roman" w:hint="eastAsia"/>
          <w:lang w:val="zh-CN"/>
        </w:rPr>
        <w:t>成槽性</w:t>
      </w:r>
      <w:r>
        <w:rPr>
          <w:rFonts w:ascii="Times New Roman"/>
          <w:lang w:val="zh-CN"/>
        </w:rPr>
        <w:t xml:space="preserve"> 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lastRenderedPageBreak/>
        <w:t>按</w:t>
      </w:r>
      <w:r>
        <w:rPr>
          <w:rFonts w:ascii="Times New Roman" w:hint="eastAsia"/>
        </w:rPr>
        <w:t xml:space="preserve">GB/T 7983 </w:t>
      </w:r>
      <w:r>
        <w:rPr>
          <w:rFonts w:ascii="Times New Roman" w:hint="eastAsia"/>
        </w:rPr>
        <w:t>规定的方法进行试验时，成槽性的指标</w:t>
      </w:r>
      <w:r>
        <w:rPr>
          <w:rFonts w:ascii="Times New Roman" w:hint="eastAsia"/>
          <w:i/>
        </w:rPr>
        <w:t>F</w:t>
      </w:r>
      <w:r>
        <w:rPr>
          <w:rFonts w:ascii="Times New Roman" w:hint="eastAsia"/>
        </w:rPr>
        <w:t>/</w:t>
      </w:r>
      <w:r>
        <w:rPr>
          <w:rFonts w:ascii="Times New Roman" w:hint="eastAsia"/>
          <w:i/>
        </w:rPr>
        <w:t>L</w:t>
      </w:r>
      <w:r>
        <w:rPr>
          <w:rFonts w:ascii="Times New Roman" w:hint="eastAsia"/>
        </w:rPr>
        <w:t>的最小值应与表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中相对于侧托辊槽形角的值一致。</w:t>
      </w:r>
    </w:p>
    <w:p w:rsidR="00703EA1" w:rsidRPr="00D15657" w:rsidRDefault="00703EA1" w:rsidP="00703EA1">
      <w:pPr>
        <w:pStyle w:val="a8"/>
        <w:numPr>
          <w:ilvl w:val="0"/>
          <w:numId w:val="0"/>
        </w:numPr>
        <w:spacing w:before="156" w:after="156"/>
        <w:ind w:firstLineChars="100" w:firstLine="211"/>
        <w:rPr>
          <w:rFonts w:ascii="Times New Roman" w:eastAsia="宋体"/>
          <w:b/>
        </w:rPr>
      </w:pPr>
      <w:r w:rsidRPr="00D15657">
        <w:rPr>
          <w:rFonts w:ascii="Times New Roman" w:eastAsia="宋体" w:hint="eastAsia"/>
          <w:b/>
        </w:rPr>
        <w:t>表</w:t>
      </w:r>
      <w:r w:rsidRPr="00D15657">
        <w:rPr>
          <w:rFonts w:ascii="Times New Roman" w:eastAsia="宋体" w:hint="eastAsia"/>
          <w:b/>
        </w:rPr>
        <w:t xml:space="preserve">6 </w:t>
      </w:r>
      <w:r w:rsidRPr="00D15657">
        <w:rPr>
          <w:rFonts w:ascii="Times New Roman" w:eastAsia="宋体" w:hint="eastAsia"/>
          <w:b/>
        </w:rPr>
        <w:t>最小成槽性</w:t>
      </w:r>
    </w:p>
    <w:tbl>
      <w:tblPr>
        <w:tblW w:w="8589" w:type="dxa"/>
        <w:jc w:val="center"/>
        <w:tblInd w:w="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7"/>
        <w:gridCol w:w="3562"/>
      </w:tblGrid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侧托辊槽形角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/(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°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i/>
                <w:color w:val="000000"/>
                <w:sz w:val="18"/>
                <w:szCs w:val="18"/>
              </w:rPr>
              <w:t>F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hAnsi="宋体" w:hint="eastAsia"/>
                <w:i/>
                <w:color w:val="000000"/>
                <w:sz w:val="18"/>
                <w:szCs w:val="18"/>
              </w:rPr>
              <w:t>L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最小值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0.08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0.10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0.12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0.14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0.16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0.18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0.20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0.23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0.26</w:t>
            </w:r>
          </w:p>
        </w:tc>
      </w:tr>
      <w:tr w:rsidR="00703EA1" w:rsidTr="00186588">
        <w:trPr>
          <w:trHeight w:val="492"/>
          <w:jc w:val="center"/>
        </w:trPr>
        <w:tc>
          <w:tcPr>
            <w:tcW w:w="8589" w:type="dxa"/>
            <w:gridSpan w:val="2"/>
            <w:shd w:val="clear" w:color="auto" w:fill="auto"/>
            <w:vAlign w:val="center"/>
          </w:tcPr>
          <w:p w:rsidR="00703EA1" w:rsidRDefault="00703EA1" w:rsidP="00186588">
            <w:pPr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注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hAnsi="宋体" w:hint="eastAsia"/>
                <w:i/>
                <w:color w:val="000000"/>
                <w:sz w:val="18"/>
                <w:szCs w:val="18"/>
              </w:rPr>
              <w:t xml:space="preserve">F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是根据带厚度进行修正后的试样垂直挠度，以毫米为单位。</w:t>
            </w:r>
          </w:p>
          <w:p w:rsidR="00703EA1" w:rsidRDefault="00703EA1" w:rsidP="00186588">
            <w:pPr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注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hAnsi="宋体" w:hint="eastAsia"/>
                <w:i/>
                <w:color w:val="000000"/>
                <w:sz w:val="18"/>
                <w:szCs w:val="18"/>
              </w:rPr>
              <w:t>L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是试验平放时的长度，等于输送带的安装宽度，以毫米为单位。</w:t>
            </w:r>
          </w:p>
        </w:tc>
      </w:tr>
    </w:tbl>
    <w:p w:rsidR="00703EA1" w:rsidRDefault="00703EA1" w:rsidP="00703EA1">
      <w:pPr>
        <w:pStyle w:val="af"/>
        <w:ind w:firstLine="400"/>
        <w:rPr>
          <w:rFonts w:ascii="Times New Roman"/>
        </w:rPr>
      </w:pPr>
    </w:p>
    <w:p w:rsidR="00703EA1" w:rsidRDefault="00703EA1" w:rsidP="00703EA1">
      <w:pPr>
        <w:pStyle w:val="a0"/>
        <w:numPr>
          <w:ilvl w:val="0"/>
          <w:numId w:val="0"/>
        </w:numPr>
        <w:spacing w:before="156" w:after="156"/>
        <w:rPr>
          <w:rFonts w:ascii="Times New Roman"/>
          <w:lang w:val="zh-CN"/>
        </w:rPr>
      </w:pPr>
      <w:r>
        <w:rPr>
          <w:rFonts w:ascii="Times New Roman" w:hint="eastAsia"/>
          <w:lang w:val="zh-CN"/>
        </w:rPr>
        <w:t xml:space="preserve">5. </w:t>
      </w:r>
      <w:r>
        <w:rPr>
          <w:rFonts w:ascii="Times New Roman" w:hint="eastAsia"/>
        </w:rPr>
        <w:t>9</w:t>
      </w:r>
      <w:r>
        <w:rPr>
          <w:rFonts w:ascii="Times New Roman" w:hint="eastAsia"/>
          <w:lang w:val="zh-CN"/>
        </w:rPr>
        <w:t xml:space="preserve"> </w:t>
      </w:r>
      <w:r>
        <w:rPr>
          <w:rFonts w:ascii="Times New Roman" w:hint="eastAsia"/>
          <w:lang w:val="zh-CN"/>
        </w:rPr>
        <w:t>直线度</w:t>
      </w:r>
      <w:r>
        <w:rPr>
          <w:rFonts w:ascii="Times New Roman"/>
          <w:lang w:val="zh-CN"/>
        </w:rPr>
        <w:t xml:space="preserve"> 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 w:hint="eastAsia"/>
        </w:rPr>
        <w:t>带的直线度应符合表</w:t>
      </w:r>
      <w:r>
        <w:rPr>
          <w:rFonts w:ascii="Times New Roman" w:hint="eastAsia"/>
        </w:rPr>
        <w:t>7</w:t>
      </w:r>
      <w:r>
        <w:rPr>
          <w:rFonts w:ascii="Times New Roman" w:hint="eastAsia"/>
        </w:rPr>
        <w:t>的规定，测量次数为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次</w:t>
      </w:r>
      <w:r>
        <w:rPr>
          <w:rFonts w:ascii="Times New Roman"/>
        </w:rPr>
        <w:t>。</w:t>
      </w:r>
    </w:p>
    <w:p w:rsidR="00703EA1" w:rsidRPr="009704FA" w:rsidRDefault="00703EA1" w:rsidP="00703EA1">
      <w:pPr>
        <w:pStyle w:val="a8"/>
        <w:numPr>
          <w:ilvl w:val="0"/>
          <w:numId w:val="0"/>
        </w:numPr>
        <w:spacing w:before="156" w:after="156"/>
        <w:ind w:firstLineChars="100" w:firstLine="211"/>
        <w:rPr>
          <w:rFonts w:ascii="Times New Roman" w:eastAsia="宋体"/>
          <w:b/>
        </w:rPr>
      </w:pPr>
      <w:r w:rsidRPr="009704FA">
        <w:rPr>
          <w:rFonts w:ascii="Times New Roman" w:eastAsia="宋体" w:hint="eastAsia"/>
          <w:b/>
        </w:rPr>
        <w:t>表</w:t>
      </w:r>
      <w:r w:rsidRPr="009704FA">
        <w:rPr>
          <w:rFonts w:ascii="Times New Roman" w:eastAsia="宋体" w:hint="eastAsia"/>
          <w:b/>
        </w:rPr>
        <w:t xml:space="preserve">7 </w:t>
      </w:r>
      <w:r w:rsidRPr="009704FA">
        <w:rPr>
          <w:rFonts w:ascii="Times New Roman" w:eastAsia="宋体" w:hint="eastAsia"/>
          <w:b/>
        </w:rPr>
        <w:t>直线度</w:t>
      </w:r>
    </w:p>
    <w:tbl>
      <w:tblPr>
        <w:tblW w:w="8560" w:type="dxa"/>
        <w:jc w:val="center"/>
        <w:tblInd w:w="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4201"/>
      </w:tblGrid>
      <w:tr w:rsidR="00703EA1" w:rsidTr="00186588">
        <w:trPr>
          <w:trHeight w:val="330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带宽及带长</w:t>
            </w:r>
          </w:p>
        </w:tc>
        <w:tc>
          <w:tcPr>
            <w:tcW w:w="4201" w:type="dxa"/>
            <w:vMerge w:val="restart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直线度</w:t>
            </w:r>
          </w:p>
        </w:tc>
      </w:tr>
      <w:tr w:rsidR="00703EA1" w:rsidTr="00186588">
        <w:trPr>
          <w:trHeight w:val="312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4201" w:type="dxa"/>
            <w:vMerge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703EA1" w:rsidTr="00186588">
        <w:trPr>
          <w:trHeight w:val="646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带宽不大于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500mm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或带长不大于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20m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5m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带长内不大于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25mm</w:t>
            </w:r>
          </w:p>
        </w:tc>
      </w:tr>
      <w:tr w:rsidR="00703EA1" w:rsidTr="00186588">
        <w:trPr>
          <w:trHeight w:val="646"/>
          <w:jc w:val="center"/>
        </w:trPr>
        <w:tc>
          <w:tcPr>
            <w:tcW w:w="4359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带宽大于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500mm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或带长大于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20m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703EA1" w:rsidRDefault="00703EA1" w:rsidP="00186588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7m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带长内不大于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25mm</w:t>
            </w:r>
          </w:p>
        </w:tc>
      </w:tr>
    </w:tbl>
    <w:p w:rsidR="00703EA1" w:rsidRDefault="00703EA1" w:rsidP="00703EA1">
      <w:pPr>
        <w:pStyle w:val="af"/>
        <w:ind w:firstLineChars="0" w:firstLine="0"/>
        <w:rPr>
          <w:rFonts w:ascii="Times New Roman"/>
        </w:rPr>
      </w:pP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5.10 </w:t>
      </w:r>
      <w:r>
        <w:rPr>
          <w:rFonts w:ascii="Times New Roman" w:hint="eastAsia"/>
        </w:rPr>
        <w:t>外观质量</w:t>
      </w:r>
    </w:p>
    <w:p w:rsidR="00703EA1" w:rsidRDefault="00703EA1" w:rsidP="00703EA1">
      <w:pPr>
        <w:pStyle w:val="af"/>
        <w:ind w:firstLineChars="0"/>
        <w:rPr>
          <w:rFonts w:ascii="Times New Roman"/>
        </w:rPr>
      </w:pPr>
      <w:r>
        <w:rPr>
          <w:rFonts w:ascii="Times New Roman" w:hint="eastAsia"/>
        </w:rPr>
        <w:t>带的表面应平整、无影响使用要求的明疤、缺胶、裂痕、脱层、露芯、重皮、海绵及带芯层横波浪等缺陷。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5.11 </w:t>
      </w:r>
      <w:r>
        <w:rPr>
          <w:rFonts w:ascii="Times New Roman" w:hint="eastAsia"/>
        </w:rPr>
        <w:t>带的胶接接头</w:t>
      </w:r>
    </w:p>
    <w:p w:rsidR="00703EA1" w:rsidRDefault="00703EA1" w:rsidP="00703EA1">
      <w:pPr>
        <w:pStyle w:val="af"/>
        <w:ind w:firstLineChars="0"/>
        <w:rPr>
          <w:rFonts w:ascii="Times New Roman"/>
        </w:rPr>
      </w:pPr>
      <w:r>
        <w:rPr>
          <w:rFonts w:ascii="Times New Roman" w:hint="eastAsia"/>
        </w:rPr>
        <w:t>带的胶接接头静态抗拉强度应不小于全厚度纵向额定拉伸强度的</w:t>
      </w:r>
      <w:r>
        <w:rPr>
          <w:rFonts w:ascii="Times New Roman" w:hint="eastAsia"/>
        </w:rPr>
        <w:t>85</w:t>
      </w:r>
      <w:r>
        <w:rPr>
          <w:rFonts w:ascii="Times New Roman"/>
        </w:rPr>
        <w:t>%</w:t>
      </w:r>
      <w:r>
        <w:rPr>
          <w:rFonts w:ascii="Times New Roman" w:hint="eastAsia"/>
        </w:rPr>
        <w:t>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hint="eastAsia"/>
        </w:rPr>
        <w:t>5.12</w:t>
      </w:r>
      <w:r>
        <w:rPr>
          <w:rFonts w:ascii="Times New Roman" w:hint="eastAsia"/>
        </w:rPr>
        <w:t>带的防粘附性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    </w:t>
      </w:r>
      <w:r>
        <w:rPr>
          <w:rFonts w:ascii="Times New Roman" w:hint="eastAsia"/>
        </w:rPr>
        <w:t>当与带匹配的带式输送机停机时间不超过</w:t>
      </w:r>
      <w:r>
        <w:rPr>
          <w:rFonts w:ascii="Times New Roman" w:hint="eastAsia"/>
        </w:rPr>
        <w:t>2h</w:t>
      </w:r>
      <w:r>
        <w:rPr>
          <w:rFonts w:ascii="Times New Roman" w:hint="eastAsia"/>
        </w:rPr>
        <w:t>，采用水冲洗或其它不会伤及带的方式，能够基本清除掉带所粘附的粘附物。</w:t>
      </w:r>
    </w:p>
    <w:p w:rsidR="00703EA1" w:rsidRDefault="00703EA1" w:rsidP="00703EA1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检验</w:t>
      </w:r>
    </w:p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/>
          <w:lang w:val="zh-CN"/>
        </w:rPr>
        <w:lastRenderedPageBreak/>
        <w:t>检验项目</w:t>
      </w:r>
      <w:r>
        <w:rPr>
          <w:rFonts w:ascii="Times New Roman"/>
          <w:lang w:val="zh-CN"/>
        </w:rPr>
        <w:t xml:space="preserve"> </w:t>
      </w:r>
    </w:p>
    <w:p w:rsidR="00703EA1" w:rsidRDefault="00703EA1" w:rsidP="00703EA1">
      <w:pPr>
        <w:pStyle w:val="af3"/>
        <w:tabs>
          <w:tab w:val="clear" w:pos="360"/>
        </w:tabs>
        <w:rPr>
          <w:rFonts w:ascii="Times New Roman"/>
        </w:rPr>
      </w:pPr>
      <w:r>
        <w:rPr>
          <w:rFonts w:ascii="Times New Roman"/>
        </w:rPr>
        <w:t>产品出厂时，应检验带的</w:t>
      </w:r>
      <w:r>
        <w:rPr>
          <w:rFonts w:ascii="Times New Roman" w:hint="eastAsia"/>
        </w:rPr>
        <w:t>长度、宽度、总厚度、全厚度拉伸强度和伸长率</w:t>
      </w:r>
      <w:r>
        <w:rPr>
          <w:rFonts w:ascii="Times New Roman"/>
        </w:rPr>
        <w:t>、覆盖层物理性能</w:t>
      </w:r>
      <w:r>
        <w:rPr>
          <w:rFonts w:ascii="Times New Roman" w:hint="eastAsia"/>
        </w:rPr>
        <w:t>（不包括老化性能）和层间黏合强度</w:t>
      </w:r>
      <w:r>
        <w:rPr>
          <w:rFonts w:ascii="Times New Roman"/>
        </w:rPr>
        <w:t>。</w:t>
      </w:r>
    </w:p>
    <w:p w:rsidR="00703EA1" w:rsidRDefault="00703EA1" w:rsidP="00703EA1">
      <w:pPr>
        <w:pStyle w:val="af3"/>
        <w:tabs>
          <w:tab w:val="clear" w:pos="360"/>
        </w:tabs>
        <w:rPr>
          <w:rFonts w:ascii="Times New Roman"/>
        </w:rPr>
      </w:pPr>
      <w:r>
        <w:rPr>
          <w:rFonts w:ascii="Times New Roman"/>
        </w:rPr>
        <w:t>型式检验时，应检验本标准第</w:t>
      </w:r>
      <w:r>
        <w:rPr>
          <w:rFonts w:ascii="Times New Roman" w:hint="eastAsia"/>
        </w:rPr>
        <w:t>5</w:t>
      </w:r>
      <w:r>
        <w:rPr>
          <w:rFonts w:ascii="Times New Roman"/>
        </w:rPr>
        <w:t>章规定的技术要求（</w:t>
      </w:r>
      <w:r>
        <w:rPr>
          <w:rFonts w:ascii="Times New Roman" w:hint="eastAsia"/>
        </w:rPr>
        <w:t>5</w:t>
      </w:r>
      <w:r>
        <w:rPr>
          <w:rFonts w:ascii="Times New Roman"/>
        </w:rPr>
        <w:t>.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和</w:t>
      </w:r>
      <w:r>
        <w:rPr>
          <w:rFonts w:ascii="Times New Roman" w:hint="eastAsia"/>
        </w:rPr>
        <w:t>5.13</w:t>
      </w:r>
      <w:r>
        <w:rPr>
          <w:rFonts w:ascii="Times New Roman"/>
        </w:rPr>
        <w:t>除外）。</w:t>
      </w:r>
    </w:p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/>
          <w:lang w:val="zh-CN"/>
        </w:rPr>
        <w:t>取样</w:t>
      </w:r>
    </w:p>
    <w:p w:rsidR="00703EA1" w:rsidRDefault="00703EA1" w:rsidP="00703EA1">
      <w:pPr>
        <w:pStyle w:val="af"/>
        <w:ind w:firstLine="400"/>
        <w:rPr>
          <w:rFonts w:ascii="Times New Roman"/>
        </w:rPr>
      </w:pPr>
      <w:r>
        <w:rPr>
          <w:rFonts w:ascii="Times New Roman"/>
        </w:rPr>
        <w:t>取样数量见表</w:t>
      </w:r>
      <w:r>
        <w:rPr>
          <w:rFonts w:ascii="Times New Roman" w:hint="eastAsia"/>
        </w:rPr>
        <w:t>8</w:t>
      </w:r>
      <w:r>
        <w:rPr>
          <w:rFonts w:ascii="Times New Roman"/>
        </w:rPr>
        <w:t>，每个样品长度不小于</w:t>
      </w:r>
      <w:r>
        <w:rPr>
          <w:rFonts w:ascii="Times New Roman"/>
        </w:rPr>
        <w:t>450mm</w:t>
      </w:r>
      <w:r>
        <w:rPr>
          <w:rFonts w:ascii="Times New Roman"/>
        </w:rPr>
        <w:t>，宽度为带的全宽度。</w:t>
      </w:r>
    </w:p>
    <w:p w:rsidR="00703EA1" w:rsidRPr="009704FA" w:rsidRDefault="00703EA1" w:rsidP="00703EA1">
      <w:pPr>
        <w:pStyle w:val="a8"/>
        <w:numPr>
          <w:ilvl w:val="0"/>
          <w:numId w:val="0"/>
        </w:numPr>
        <w:spacing w:before="156" w:after="156"/>
        <w:ind w:firstLineChars="100" w:firstLine="211"/>
        <w:rPr>
          <w:rFonts w:ascii="Times New Roman" w:eastAsia="宋体"/>
          <w:b/>
        </w:rPr>
      </w:pPr>
      <w:r w:rsidRPr="009704FA">
        <w:rPr>
          <w:rFonts w:ascii="Times New Roman" w:eastAsia="宋体" w:hint="eastAsia"/>
          <w:b/>
        </w:rPr>
        <w:t>表</w:t>
      </w:r>
      <w:r w:rsidRPr="009704FA">
        <w:rPr>
          <w:rFonts w:ascii="Times New Roman" w:eastAsia="宋体" w:hint="eastAsia"/>
          <w:b/>
        </w:rPr>
        <w:t xml:space="preserve">8 </w:t>
      </w:r>
      <w:r w:rsidRPr="009704FA">
        <w:rPr>
          <w:rFonts w:ascii="Times New Roman" w:eastAsia="宋体" w:hint="eastAsia"/>
          <w:b/>
        </w:rPr>
        <w:t>取样数量</w:t>
      </w:r>
    </w:p>
    <w:tbl>
      <w:tblPr>
        <w:tblW w:w="5219" w:type="dxa"/>
        <w:jc w:val="center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2489"/>
      </w:tblGrid>
      <w:tr w:rsidR="00703EA1" w:rsidTr="00186588">
        <w:trPr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带长度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取样数量</w:t>
            </w:r>
          </w:p>
        </w:tc>
      </w:tr>
      <w:tr w:rsidR="00703EA1" w:rsidTr="00186588">
        <w:trPr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200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1( </w:t>
            </w:r>
            <w:r>
              <w:rPr>
                <w:rFonts w:ascii="Times New Roman" w:hint="eastAsia"/>
                <w:sz w:val="18"/>
                <w:szCs w:val="18"/>
              </w:rPr>
              <w:t>如果被请求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</w:tr>
      <w:tr w:rsidR="00703EA1" w:rsidTr="00186588">
        <w:trPr>
          <w:trHeight w:val="270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≥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200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500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703EA1" w:rsidTr="00186588">
        <w:trPr>
          <w:trHeight w:val="240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 w:rsidRPr="002F2093">
              <w:rPr>
                <w:rFonts w:ascii="Times New Roman" w:hint="eastAsia"/>
                <w:sz w:val="18"/>
                <w:szCs w:val="18"/>
              </w:rPr>
              <w:t>＞</w:t>
            </w:r>
            <w:r w:rsidRPr="002F2093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500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1000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</w:tr>
      <w:tr w:rsidR="00703EA1" w:rsidTr="00186588">
        <w:trPr>
          <w:trHeight w:val="240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 w:rsidRPr="002F2093">
              <w:rPr>
                <w:rFonts w:ascii="Times New Roman"/>
                <w:sz w:val="18"/>
                <w:szCs w:val="18"/>
              </w:rPr>
              <w:t>＞</w:t>
            </w:r>
            <w:r w:rsidRPr="002F2093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1000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2000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</w:t>
            </w:r>
          </w:p>
        </w:tc>
      </w:tr>
      <w:tr w:rsidR="00703EA1" w:rsidTr="00186588">
        <w:trPr>
          <w:trHeight w:val="240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2000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3500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</w:p>
        </w:tc>
      </w:tr>
      <w:tr w:rsidR="00703EA1" w:rsidTr="00186588">
        <w:trPr>
          <w:trHeight w:val="375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3500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5000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</w:p>
        </w:tc>
      </w:tr>
      <w:tr w:rsidR="00703EA1" w:rsidTr="00186588">
        <w:trPr>
          <w:trHeight w:val="285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5000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7000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703EA1" w:rsidTr="00186588">
        <w:trPr>
          <w:trHeight w:val="255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7000 m   ≤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10000 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7</w:t>
            </w:r>
          </w:p>
        </w:tc>
      </w:tr>
      <w:tr w:rsidR="00703EA1" w:rsidTr="00186588">
        <w:trPr>
          <w:trHeight w:val="323"/>
          <w:jc w:val="center"/>
        </w:trPr>
        <w:tc>
          <w:tcPr>
            <w:tcW w:w="2730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10000m</w:t>
            </w:r>
          </w:p>
        </w:tc>
        <w:tc>
          <w:tcPr>
            <w:tcW w:w="2489" w:type="dxa"/>
            <w:vAlign w:val="center"/>
          </w:tcPr>
          <w:p w:rsidR="00703EA1" w:rsidRDefault="00703EA1" w:rsidP="00186588">
            <w:pPr>
              <w:pStyle w:val="af"/>
              <w:ind w:leftChars="-1" w:hangingChars="1" w:hanging="2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每增加</w:t>
            </w:r>
            <w:r>
              <w:rPr>
                <w:rFonts w:ascii="Times New Roman"/>
                <w:sz w:val="18"/>
                <w:szCs w:val="18"/>
              </w:rPr>
              <w:t xml:space="preserve"> 5000 m</w:t>
            </w:r>
            <w:r>
              <w:rPr>
                <w:rFonts w:ascii="Times New Roman" w:hint="eastAsia"/>
                <w:sz w:val="18"/>
                <w:szCs w:val="18"/>
              </w:rPr>
              <w:t>增加一个样品</w:t>
            </w:r>
          </w:p>
        </w:tc>
      </w:tr>
    </w:tbl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/>
          <w:lang w:val="zh-CN"/>
        </w:rPr>
        <w:t>检验方法</w:t>
      </w:r>
      <w:r>
        <w:rPr>
          <w:rFonts w:ascii="Times New Roman"/>
          <w:lang w:val="zh-CN"/>
        </w:rPr>
        <w:t xml:space="preserve"> </w:t>
      </w:r>
    </w:p>
    <w:p w:rsidR="00703EA1" w:rsidRDefault="00703EA1" w:rsidP="00703EA1">
      <w:r>
        <w:rPr>
          <w:rFonts w:eastAsia="黑体" w:hint="eastAsia"/>
        </w:rPr>
        <w:t>6</w:t>
      </w:r>
      <w:r>
        <w:rPr>
          <w:rFonts w:eastAsia="黑体"/>
        </w:rPr>
        <w:t>.3.1</w:t>
      </w:r>
      <w:r>
        <w:t xml:space="preserve"> </w:t>
      </w:r>
      <w:r>
        <w:t>带长度的测量</w:t>
      </w:r>
      <w:r>
        <w:rPr>
          <w:rFonts w:hint="eastAsia"/>
        </w:rPr>
        <w:t>：</w:t>
      </w:r>
      <w:r>
        <w:t>将带平放成松弛状态，采用测量误差不大于</w:t>
      </w:r>
      <w:r>
        <w:t>1mm</w:t>
      </w:r>
      <w:r>
        <w:t>的钢尺测量带长。</w:t>
      </w:r>
    </w:p>
    <w:p w:rsidR="00703EA1" w:rsidRDefault="00703EA1" w:rsidP="00703EA1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6.3.2 </w:t>
      </w:r>
      <w:r>
        <w:rPr>
          <w:rFonts w:hint="eastAsia"/>
          <w:kern w:val="0"/>
          <w:szCs w:val="20"/>
        </w:rPr>
        <w:t>环形带长度按</w:t>
      </w:r>
      <w:r>
        <w:rPr>
          <w:rFonts w:hint="eastAsia"/>
          <w:kern w:val="0"/>
          <w:szCs w:val="20"/>
        </w:rPr>
        <w:t>ISO 16851</w:t>
      </w:r>
      <w:r>
        <w:rPr>
          <w:rFonts w:hint="eastAsia"/>
          <w:kern w:val="0"/>
          <w:szCs w:val="20"/>
        </w:rPr>
        <w:t>的规定进行测量。</w:t>
      </w:r>
    </w:p>
    <w:p w:rsidR="00703EA1" w:rsidRDefault="00703EA1" w:rsidP="00703EA1">
      <w:pPr>
        <w:rPr>
          <w:kern w:val="0"/>
          <w:szCs w:val="20"/>
        </w:rPr>
      </w:pPr>
      <w:r>
        <w:rPr>
          <w:rFonts w:eastAsia="黑体" w:hint="eastAsia"/>
        </w:rPr>
        <w:t>6</w:t>
      </w:r>
      <w:r>
        <w:rPr>
          <w:rFonts w:eastAsia="黑体"/>
        </w:rPr>
        <w:t>.3.</w:t>
      </w:r>
      <w:r>
        <w:rPr>
          <w:rFonts w:eastAsia="黑体" w:hint="eastAsia"/>
        </w:rPr>
        <w:t>3</w:t>
      </w:r>
      <w:r>
        <w:t xml:space="preserve"> </w:t>
      </w:r>
      <w:r>
        <w:t>带的宽度采用测量误差不大于</w:t>
      </w:r>
      <w:r>
        <w:t>1mm</w:t>
      </w:r>
      <w:r>
        <w:t>的钢尺进行测量，每个尺寸取</w:t>
      </w:r>
      <w:r>
        <w:t>3</w:t>
      </w:r>
      <w:r>
        <w:t>个测量值，取中位数为测量结果。</w:t>
      </w:r>
    </w:p>
    <w:p w:rsidR="00703EA1" w:rsidRDefault="00703EA1" w:rsidP="00703EA1">
      <w:pPr>
        <w:rPr>
          <w:kern w:val="0"/>
          <w:szCs w:val="20"/>
        </w:rPr>
      </w:pPr>
      <w:r>
        <w:rPr>
          <w:rFonts w:eastAsia="黑体" w:hint="eastAsia"/>
        </w:rPr>
        <w:t>6</w:t>
      </w:r>
      <w:r>
        <w:rPr>
          <w:rFonts w:eastAsia="黑体"/>
        </w:rPr>
        <w:t>.3.</w:t>
      </w:r>
      <w:r>
        <w:rPr>
          <w:rFonts w:eastAsia="黑体" w:hint="eastAsia"/>
        </w:rPr>
        <w:t>4</w:t>
      </w:r>
      <w:r>
        <w:t xml:space="preserve"> </w:t>
      </w:r>
      <w:r>
        <w:t>带</w:t>
      </w:r>
      <w:r>
        <w:rPr>
          <w:rFonts w:hint="eastAsia"/>
        </w:rPr>
        <w:t>的总厚度和覆盖层厚度按</w:t>
      </w:r>
      <w:r>
        <w:rPr>
          <w:rFonts w:hint="eastAsia"/>
        </w:rPr>
        <w:t>ISO 583</w:t>
      </w:r>
      <w:r>
        <w:rPr>
          <w:rFonts w:hint="eastAsia"/>
        </w:rPr>
        <w:t>的规定进行测量</w:t>
      </w:r>
      <w:r>
        <w:t>。</w:t>
      </w:r>
    </w:p>
    <w:p w:rsidR="00703EA1" w:rsidRDefault="00703EA1" w:rsidP="00703EA1">
      <w:pPr>
        <w:rPr>
          <w:kern w:val="0"/>
          <w:szCs w:val="20"/>
        </w:rPr>
      </w:pPr>
      <w:r>
        <w:rPr>
          <w:rFonts w:eastAsia="黑体" w:hint="eastAsia"/>
        </w:rPr>
        <w:t>6</w:t>
      </w:r>
      <w:r>
        <w:rPr>
          <w:rFonts w:eastAsia="黑体"/>
        </w:rPr>
        <w:t>.3.</w:t>
      </w:r>
      <w:r>
        <w:rPr>
          <w:rFonts w:eastAsia="黑体" w:hint="eastAsia"/>
        </w:rPr>
        <w:t>5</w:t>
      </w:r>
      <w:r>
        <w:t xml:space="preserve"> </w:t>
      </w:r>
      <w:r>
        <w:t>带的覆盖层拉伸性能试验按</w:t>
      </w:r>
      <w:r>
        <w:t>GB/T</w:t>
      </w:r>
      <w:r>
        <w:rPr>
          <w:rFonts w:hint="eastAsia"/>
        </w:rPr>
        <w:t xml:space="preserve"> </w:t>
      </w:r>
      <w:r>
        <w:t>528</w:t>
      </w:r>
      <w:r>
        <w:t>规定进行检验。试样尺寸采用</w:t>
      </w:r>
      <w:r>
        <w:t>2</w:t>
      </w:r>
      <w:r>
        <w:t>型（狭小平行部分宽</w:t>
      </w:r>
      <w:r>
        <w:t>4.0mm±0.1mm</w:t>
      </w:r>
      <w:r>
        <w:t>）哑铃状裁刀裁切试样。</w:t>
      </w:r>
    </w:p>
    <w:p w:rsidR="00703EA1" w:rsidRDefault="00703EA1" w:rsidP="00703EA1">
      <w:r>
        <w:rPr>
          <w:rFonts w:eastAsia="黑体" w:hint="eastAsia"/>
        </w:rPr>
        <w:t>6</w:t>
      </w:r>
      <w:r>
        <w:rPr>
          <w:rFonts w:eastAsia="黑体"/>
        </w:rPr>
        <w:t>.3.</w:t>
      </w:r>
      <w:r>
        <w:rPr>
          <w:rFonts w:eastAsia="黑体" w:hint="eastAsia"/>
        </w:rPr>
        <w:t>6</w:t>
      </w:r>
      <w:r>
        <w:t>带的覆盖层耐磨耗性能按</w:t>
      </w:r>
      <w:r>
        <w:t>GB/T 9867-2008</w:t>
      </w:r>
      <w:r>
        <w:t>方法</w:t>
      </w:r>
      <w:r>
        <w:t>A</w:t>
      </w:r>
      <w:r>
        <w:t>进行检验</w:t>
      </w:r>
      <w:r>
        <w:rPr>
          <w:rFonts w:hint="eastAsia"/>
        </w:rPr>
        <w:t>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eastAsia="黑体" w:hint="eastAsia"/>
        </w:rPr>
        <w:t>6</w:t>
      </w:r>
      <w:r>
        <w:rPr>
          <w:rFonts w:ascii="Times New Roman" w:eastAsia="黑体"/>
        </w:rPr>
        <w:t>.3.</w:t>
      </w:r>
      <w:r>
        <w:rPr>
          <w:rFonts w:ascii="Times New Roman" w:eastAsia="黑体" w:hint="eastAsia"/>
        </w:rPr>
        <w:t>7</w:t>
      </w:r>
      <w:r>
        <w:rPr>
          <w:rFonts w:ascii="Times New Roman"/>
        </w:rPr>
        <w:t xml:space="preserve"> </w:t>
      </w:r>
      <w:r>
        <w:rPr>
          <w:rFonts w:ascii="Times New Roman"/>
        </w:rPr>
        <w:t>带的</w:t>
      </w:r>
      <w:r>
        <w:rPr>
          <w:rFonts w:ascii="Times New Roman" w:hint="eastAsia"/>
        </w:rPr>
        <w:t>覆盖层的热空气老化试验按</w:t>
      </w:r>
      <w:r>
        <w:rPr>
          <w:rFonts w:ascii="Times New Roman" w:hint="eastAsia"/>
        </w:rPr>
        <w:t xml:space="preserve"> GB/T 3512</w:t>
      </w:r>
      <w:r>
        <w:rPr>
          <w:rFonts w:ascii="Times New Roman" w:hint="eastAsia"/>
        </w:rPr>
        <w:t>的规定进行检验</w:t>
      </w:r>
      <w:r>
        <w:rPr>
          <w:rFonts w:ascii="Times New Roman"/>
        </w:rPr>
        <w:t>。</w:t>
      </w:r>
    </w:p>
    <w:p w:rsidR="00703EA1" w:rsidRDefault="00703EA1" w:rsidP="00703EA1">
      <w:pPr>
        <w:rPr>
          <w:kern w:val="0"/>
          <w:szCs w:val="20"/>
        </w:rPr>
      </w:pPr>
      <w:r>
        <w:rPr>
          <w:rFonts w:eastAsia="黑体" w:hint="eastAsia"/>
        </w:rPr>
        <w:t>6</w:t>
      </w:r>
      <w:r>
        <w:rPr>
          <w:rFonts w:eastAsia="黑体"/>
        </w:rPr>
        <w:t>.3.</w:t>
      </w:r>
      <w:r>
        <w:rPr>
          <w:rFonts w:eastAsia="黑体" w:hint="eastAsia"/>
        </w:rPr>
        <w:t>8</w:t>
      </w:r>
      <w:r>
        <w:t xml:space="preserve"> </w:t>
      </w:r>
      <w:r>
        <w:rPr>
          <w:rFonts w:hint="eastAsia"/>
        </w:rPr>
        <w:t>带的全厚度拉伸强度和伸长率按</w:t>
      </w:r>
      <w:r>
        <w:rPr>
          <w:rFonts w:hint="eastAsia"/>
        </w:rPr>
        <w:t>GB/T 3690</w:t>
      </w:r>
      <w:r>
        <w:rPr>
          <w:rFonts w:hint="eastAsia"/>
        </w:rPr>
        <w:t>的规定</w:t>
      </w:r>
      <w:r>
        <w:t>进行检验。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eastAsia="黑体" w:hint="eastAsia"/>
        </w:rPr>
        <w:t>6</w:t>
      </w:r>
      <w:r>
        <w:rPr>
          <w:rFonts w:ascii="Times New Roman" w:eastAsia="黑体"/>
        </w:rPr>
        <w:t>.3.</w:t>
      </w:r>
      <w:r>
        <w:rPr>
          <w:rFonts w:ascii="Times New Roman" w:eastAsia="黑体" w:hint="eastAsia"/>
        </w:rPr>
        <w:t>9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带的黏合强度按</w:t>
      </w:r>
      <w:r>
        <w:rPr>
          <w:rFonts w:ascii="Times New Roman" w:hint="eastAsia"/>
        </w:rPr>
        <w:t xml:space="preserve">GB/T 6759 </w:t>
      </w:r>
      <w:r>
        <w:rPr>
          <w:rFonts w:ascii="Times New Roman" w:hint="eastAsia"/>
        </w:rPr>
        <w:t>的</w:t>
      </w:r>
      <w:r>
        <w:rPr>
          <w:rFonts w:ascii="Times New Roman"/>
        </w:rPr>
        <w:t>规定进行检验。</w:t>
      </w:r>
      <w:r>
        <w:rPr>
          <w:rFonts w:ascii="Times New Roman"/>
        </w:rPr>
        <w:t xml:space="preserve"> </w:t>
      </w:r>
    </w:p>
    <w:p w:rsidR="00703EA1" w:rsidRDefault="00703EA1" w:rsidP="00703EA1">
      <w:r>
        <w:rPr>
          <w:rFonts w:eastAsia="黑体" w:hint="eastAsia"/>
        </w:rPr>
        <w:t>6</w:t>
      </w:r>
      <w:r>
        <w:rPr>
          <w:rFonts w:eastAsia="黑体"/>
        </w:rPr>
        <w:t>.3.</w:t>
      </w:r>
      <w:r>
        <w:rPr>
          <w:rFonts w:eastAsia="黑体" w:hint="eastAsia"/>
        </w:rPr>
        <w:t xml:space="preserve">10 </w:t>
      </w:r>
      <w:r>
        <w:rPr>
          <w:rFonts w:hint="eastAsia"/>
        </w:rPr>
        <w:t>带的成槽性按</w:t>
      </w:r>
      <w:r>
        <w:rPr>
          <w:rFonts w:hint="eastAsia"/>
        </w:rPr>
        <w:t>GB/T 7983</w:t>
      </w:r>
      <w:r>
        <w:rPr>
          <w:rFonts w:hint="eastAsia"/>
        </w:rPr>
        <w:t>的规定进行检验。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eastAsia="黑体" w:hint="eastAsia"/>
        </w:rPr>
        <w:t>6</w:t>
      </w:r>
      <w:r>
        <w:rPr>
          <w:rFonts w:ascii="Times New Roman" w:eastAsia="黑体"/>
        </w:rPr>
        <w:t>.3.1</w:t>
      </w:r>
      <w:r>
        <w:rPr>
          <w:rFonts w:ascii="Times New Roman" w:eastAsia="黑体" w:hint="eastAsia"/>
        </w:rPr>
        <w:t>1</w:t>
      </w:r>
      <w:r>
        <w:rPr>
          <w:rFonts w:ascii="Times New Roman"/>
        </w:rPr>
        <w:t xml:space="preserve"> </w:t>
      </w:r>
      <w:r>
        <w:rPr>
          <w:rFonts w:ascii="Times New Roman"/>
        </w:rPr>
        <w:t>带的</w:t>
      </w:r>
      <w:r>
        <w:rPr>
          <w:rFonts w:ascii="Times New Roman" w:hint="eastAsia"/>
        </w:rPr>
        <w:t>直线度测定：将带在平整面上展开放平，沿带边的任意部位将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根</w:t>
      </w:r>
      <w:r>
        <w:rPr>
          <w:rFonts w:ascii="Times New Roman" w:hint="eastAsia"/>
        </w:rPr>
        <w:t>7m</w:t>
      </w:r>
      <w:r>
        <w:rPr>
          <w:rFonts w:ascii="Times New Roman" w:hint="eastAsia"/>
        </w:rPr>
        <w:t>长的线拉直，并使线两端位于带边上，所侧带边到直线的最大垂直距离即为直线度。带宽不大于</w:t>
      </w:r>
      <w:r>
        <w:rPr>
          <w:rFonts w:ascii="Times New Roman" w:hint="eastAsia"/>
        </w:rPr>
        <w:t>500mm</w:t>
      </w:r>
      <w:r>
        <w:rPr>
          <w:rFonts w:ascii="Times New Roman" w:hint="eastAsia"/>
        </w:rPr>
        <w:t>或带长不大于</w:t>
      </w:r>
      <w:r>
        <w:rPr>
          <w:rFonts w:ascii="Times New Roman" w:hint="eastAsia"/>
        </w:rPr>
        <w:t>50m</w:t>
      </w:r>
      <w:r>
        <w:rPr>
          <w:rFonts w:ascii="Times New Roman" w:hint="eastAsia"/>
        </w:rPr>
        <w:t>的带拉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根</w:t>
      </w:r>
      <w:r>
        <w:rPr>
          <w:rFonts w:ascii="Times New Roman" w:hint="eastAsia"/>
        </w:rPr>
        <w:t>5m</w:t>
      </w:r>
      <w:r>
        <w:rPr>
          <w:rFonts w:ascii="Times New Roman" w:hint="eastAsia"/>
        </w:rPr>
        <w:t>长的线。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6.3.12 </w:t>
      </w:r>
      <w:r>
        <w:rPr>
          <w:rFonts w:ascii="Times New Roman" w:hint="eastAsia"/>
        </w:rPr>
        <w:t>带的导电性按</w:t>
      </w:r>
      <w:r>
        <w:rPr>
          <w:rFonts w:ascii="Times New Roman" w:hint="eastAsia"/>
        </w:rPr>
        <w:t>GB/T 3684</w:t>
      </w:r>
      <w:r>
        <w:rPr>
          <w:rFonts w:ascii="Times New Roman" w:hint="eastAsia"/>
        </w:rPr>
        <w:t>规定进行试验。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6.3.13 </w:t>
      </w:r>
      <w:r>
        <w:rPr>
          <w:rFonts w:ascii="Times New Roman" w:hint="eastAsia"/>
        </w:rPr>
        <w:t>带的燃烧性能按</w:t>
      </w:r>
      <w:r>
        <w:rPr>
          <w:rFonts w:ascii="Times New Roman" w:hint="eastAsia"/>
        </w:rPr>
        <w:t>GB/T 3685</w:t>
      </w:r>
      <w:r>
        <w:rPr>
          <w:rFonts w:ascii="Times New Roman" w:hint="eastAsia"/>
        </w:rPr>
        <w:t>规定进行试验。</w:t>
      </w:r>
    </w:p>
    <w:p w:rsidR="00703EA1" w:rsidRDefault="00703EA1" w:rsidP="00703EA1">
      <w:pPr>
        <w:pStyle w:val="a0"/>
        <w:spacing w:before="156" w:after="156"/>
        <w:ind w:left="0"/>
        <w:rPr>
          <w:rFonts w:ascii="Times New Roman"/>
          <w:lang w:val="zh-CN"/>
        </w:rPr>
      </w:pPr>
      <w:r>
        <w:rPr>
          <w:rFonts w:ascii="Times New Roman"/>
          <w:lang w:val="zh-CN"/>
        </w:rPr>
        <w:t>不合格品判定规则</w:t>
      </w:r>
    </w:p>
    <w:p w:rsidR="00703EA1" w:rsidRDefault="00703EA1" w:rsidP="00703EA1">
      <w:pPr>
        <w:rPr>
          <w:kern w:val="0"/>
          <w:szCs w:val="20"/>
        </w:rPr>
      </w:pPr>
      <w:r>
        <w:t xml:space="preserve">    </w:t>
      </w:r>
      <w:r>
        <w:t>对</w:t>
      </w:r>
      <w:r>
        <w:t>7.1</w:t>
      </w:r>
      <w:r>
        <w:t>检验出现的不合格项目，应在该批带中抽取双倍试样，对不合格项目复试，若复试结果里有一项不合格，则该批产品判为不合格品。</w:t>
      </w:r>
    </w:p>
    <w:p w:rsidR="00703EA1" w:rsidRDefault="00703EA1" w:rsidP="00703EA1">
      <w:pPr>
        <w:pStyle w:val="a"/>
        <w:spacing w:before="312" w:after="312"/>
        <w:ind w:left="0"/>
        <w:rPr>
          <w:rFonts w:ascii="Times New Roman"/>
        </w:rPr>
      </w:pPr>
      <w:r>
        <w:rPr>
          <w:rFonts w:ascii="Times New Roman"/>
        </w:rPr>
        <w:t>标志、包装、贮存与运输</w:t>
      </w:r>
    </w:p>
    <w:p w:rsidR="00703EA1" w:rsidRDefault="00703EA1" w:rsidP="00703EA1">
      <w:pPr>
        <w:pStyle w:val="af"/>
        <w:ind w:firstLineChars="0" w:firstLine="0"/>
        <w:rPr>
          <w:rFonts w:ascii="Times New Roman"/>
        </w:rPr>
      </w:pPr>
      <w:r>
        <w:rPr>
          <w:rFonts w:ascii="Times New Roman" w:eastAsia="黑体" w:hint="eastAsia"/>
          <w:lang w:val="zh-CN"/>
        </w:rPr>
        <w:lastRenderedPageBreak/>
        <w:t>7</w:t>
      </w:r>
      <w:r>
        <w:rPr>
          <w:rFonts w:ascii="Times New Roman" w:eastAsia="黑体"/>
          <w:lang w:val="zh-CN"/>
        </w:rPr>
        <w:t>.1</w:t>
      </w:r>
      <w:r>
        <w:rPr>
          <w:rFonts w:ascii="Times New Roman"/>
          <w:lang w:val="zh-CN"/>
        </w:rPr>
        <w:t xml:space="preserve"> </w:t>
      </w:r>
      <w:r>
        <w:rPr>
          <w:rFonts w:ascii="Times New Roman"/>
          <w:lang w:val="zh-CN"/>
        </w:rPr>
        <w:t>带的标志按</w:t>
      </w:r>
      <w:r>
        <w:rPr>
          <w:rFonts w:ascii="Times New Roman"/>
          <w:lang w:val="zh-CN"/>
        </w:rPr>
        <w:t>GB/T 5752</w:t>
      </w:r>
      <w:r>
        <w:rPr>
          <w:rFonts w:ascii="Times New Roman"/>
          <w:lang w:val="zh-CN"/>
        </w:rPr>
        <w:t>执行。</w:t>
      </w:r>
    </w:p>
    <w:p w:rsidR="00703EA1" w:rsidRDefault="00703EA1" w:rsidP="00703EA1">
      <w:pPr>
        <w:pStyle w:val="af"/>
        <w:ind w:firstLineChars="0" w:firstLine="0"/>
      </w:pPr>
      <w:r>
        <w:rPr>
          <w:rFonts w:hint="eastAsia"/>
        </w:rPr>
        <w:t>7</w:t>
      </w:r>
      <w:r w:rsidRPr="008B0D2C">
        <w:t>.2 带的包装：在芯轴上卷缠整齐，用覆盖物包扎牢固，包装中应附有质量检验合格证。</w:t>
      </w:r>
      <w:r>
        <w:t xml:space="preserve"> </w:t>
      </w:r>
    </w:p>
    <w:p w:rsidR="00703EA1" w:rsidRPr="008B0D2C" w:rsidRDefault="00703EA1" w:rsidP="00703EA1">
      <w:pPr>
        <w:pStyle w:val="af"/>
        <w:ind w:firstLineChars="0" w:firstLine="0"/>
      </w:pPr>
      <w:r>
        <w:rPr>
          <w:rFonts w:hint="eastAsia"/>
        </w:rPr>
        <w:t>7</w:t>
      </w:r>
      <w:r w:rsidRPr="008B0D2C">
        <w:t>.3 带的贮存和运输按</w:t>
      </w:r>
      <w:r w:rsidR="00F81521">
        <w:t>HG/T</w:t>
      </w:r>
      <w:r w:rsidR="00F81521">
        <w:rPr>
          <w:rFonts w:hint="eastAsia"/>
        </w:rPr>
        <w:t xml:space="preserve"> </w:t>
      </w:r>
      <w:r w:rsidRPr="008B0D2C">
        <w:t>3056执行</w:t>
      </w:r>
      <w:r w:rsidRPr="008B0D2C">
        <w:rPr>
          <w:rFonts w:hint="eastAsia"/>
        </w:rPr>
        <w:t>。</w:t>
      </w:r>
    </w:p>
    <w:p w:rsidR="00703EA1" w:rsidRDefault="00703EA1" w:rsidP="00703EA1">
      <w:pPr>
        <w:pStyle w:val="af"/>
        <w:ind w:firstLineChars="0" w:firstLine="0"/>
        <w:rPr>
          <w:rFonts w:ascii="黑体"/>
          <w:szCs w:val="21"/>
        </w:rPr>
      </w:pPr>
    </w:p>
    <w:p w:rsidR="00703EA1" w:rsidRDefault="00703EA1" w:rsidP="00703EA1">
      <w:pPr>
        <w:pStyle w:val="af"/>
        <w:ind w:firstLineChars="0" w:firstLine="0"/>
        <w:rPr>
          <w:rFonts w:ascii="黑体"/>
          <w:szCs w:val="21"/>
        </w:rPr>
      </w:pPr>
    </w:p>
    <w:p w:rsidR="00703EA1" w:rsidRDefault="00703EA1" w:rsidP="00703EA1">
      <w:pPr>
        <w:pStyle w:val="af"/>
        <w:ind w:firstLineChars="0" w:firstLine="0"/>
        <w:rPr>
          <w:rFonts w:ascii="黑体"/>
          <w:szCs w:val="21"/>
        </w:rPr>
      </w:pPr>
    </w:p>
    <w:p w:rsidR="00703EA1" w:rsidRDefault="00703EA1" w:rsidP="00703EA1">
      <w:pPr>
        <w:pStyle w:val="af"/>
        <w:ind w:firstLineChars="0" w:firstLine="0"/>
        <w:rPr>
          <w:rFonts w:ascii="黑体"/>
          <w:szCs w:val="21"/>
        </w:rPr>
      </w:pPr>
    </w:p>
    <w:p w:rsidR="00703EA1" w:rsidRPr="00736858" w:rsidRDefault="00703EA1" w:rsidP="00703EA1">
      <w:pPr>
        <w:pStyle w:val="af"/>
        <w:ind w:firstLineChars="0" w:firstLine="0"/>
        <w:rPr>
          <w:rFonts w:ascii="黑体"/>
          <w:szCs w:val="21"/>
          <w:u w:val="single"/>
        </w:rPr>
      </w:pPr>
      <w:r>
        <w:rPr>
          <w:rFonts w:ascii="黑体" w:hint="eastAsia"/>
          <w:szCs w:val="21"/>
        </w:rPr>
        <w:t xml:space="preserve">                             </w:t>
      </w:r>
      <w:r>
        <w:rPr>
          <w:rFonts w:ascii="黑体" w:hint="eastAsia"/>
          <w:szCs w:val="21"/>
          <w:u w:val="single"/>
        </w:rPr>
        <w:t xml:space="preserve">                          </w:t>
      </w:r>
    </w:p>
    <w:p w:rsidR="00703EA1" w:rsidRPr="008B0D2C" w:rsidRDefault="00703EA1" w:rsidP="00703EA1">
      <w:pPr>
        <w:pStyle w:val="a6"/>
        <w:numPr>
          <w:ilvl w:val="0"/>
          <w:numId w:val="0"/>
        </w:numPr>
        <w:ind w:left="811"/>
        <w:jc w:val="both"/>
        <w:rPr>
          <w:bCs/>
        </w:rPr>
      </w:pPr>
    </w:p>
    <w:p w:rsidR="00484A10" w:rsidRPr="00703EA1" w:rsidRDefault="00484A10"/>
    <w:sectPr w:rsidR="00484A10" w:rsidRPr="00703EA1" w:rsidSect="003A5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CC" w:rsidRDefault="00761DCC" w:rsidP="00703EA1">
      <w:r>
        <w:separator/>
      </w:r>
    </w:p>
  </w:endnote>
  <w:endnote w:type="continuationSeparator" w:id="1">
    <w:p w:rsidR="00761DCC" w:rsidRDefault="00761DCC" w:rsidP="0070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1" w:rsidRDefault="00EA5307">
    <w:pPr>
      <w:pStyle w:val="af0"/>
    </w:pPr>
    <w:r>
      <w:fldChar w:fldCharType="begin"/>
    </w:r>
    <w:r w:rsidR="00703EA1">
      <w:instrText xml:space="preserve"> PAGE  \* MERGEFORMAT </w:instrText>
    </w:r>
    <w:r>
      <w:fldChar w:fldCharType="separate"/>
    </w:r>
    <w:r w:rsidR="00F81521">
      <w:rPr>
        <w:noProof/>
      </w:rPr>
      <w:t>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7" w:rsidRDefault="00761DC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7" w:rsidRDefault="00761DC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7" w:rsidRDefault="00761D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CC" w:rsidRDefault="00761DCC" w:rsidP="00703EA1">
      <w:r>
        <w:separator/>
      </w:r>
    </w:p>
  </w:footnote>
  <w:footnote w:type="continuationSeparator" w:id="1">
    <w:p w:rsidR="00761DCC" w:rsidRDefault="00761DCC" w:rsidP="0070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A1" w:rsidRDefault="00703EA1">
    <w:pPr>
      <w:pStyle w:val="af1"/>
    </w:pPr>
    <w:r>
      <w:rPr>
        <w:rFonts w:hint="eastAsia"/>
      </w:rPr>
      <w:t>T/CRIA</w:t>
    </w:r>
    <w:r>
      <w:t>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7" w:rsidRDefault="00761DCC">
    <w:pPr>
      <w:pStyle w:val="ad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7" w:rsidRDefault="00761DCC">
    <w:pPr>
      <w:pStyle w:val="ad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17" w:rsidRDefault="00761D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lang w:val="en-US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57C2AF5"/>
    <w:multiLevelType w:val="multilevel"/>
    <w:tmpl w:val="557C2AF5"/>
    <w:lvl w:ilvl="0">
      <w:start w:val="1"/>
      <w:numFmt w:val="decimal"/>
      <w:pStyle w:val="a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0B55DC2"/>
    <w:multiLevelType w:val="multilevel"/>
    <w:tmpl w:val="60B55DC2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表%1.%2　"/>
      <w:lvlJc w:val="left"/>
      <w:pPr>
        <w:ind w:left="567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525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6242"/>
        </w:tabs>
        <w:ind w:left="624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6668"/>
        </w:tabs>
        <w:ind w:left="666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7234"/>
        </w:tabs>
        <w:ind w:left="72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7801"/>
        </w:tabs>
        <w:ind w:left="78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8510"/>
        </w:tabs>
        <w:ind w:left="85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77"/>
        </w:tabs>
        <w:ind w:left="90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644"/>
        </w:tabs>
        <w:ind w:left="96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0352"/>
        </w:tabs>
        <w:ind w:left="1035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EA1"/>
    <w:rsid w:val="00484A10"/>
    <w:rsid w:val="006C4FB0"/>
    <w:rsid w:val="00703EA1"/>
    <w:rsid w:val="00761DCC"/>
    <w:rsid w:val="007B2C9F"/>
    <w:rsid w:val="00871000"/>
    <w:rsid w:val="00C6572E"/>
    <w:rsid w:val="00EA5307"/>
    <w:rsid w:val="00F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39" type="connector" idref="#自选图形 20"/>
        <o:r id="V:Rule40" type="connector" idref="#_x0000_s2104"/>
        <o:r id="V:Rule41" type="connector" idref="#_x0000_s2069"/>
        <o:r id="V:Rule42" type="connector" idref="#_x0000_s2089"/>
        <o:r id="V:Rule43" type="connector" idref="#_x0000_s2097"/>
        <o:r id="V:Rule44" type="connector" idref="#_x0000_s2092"/>
        <o:r id="V:Rule45" type="connector" idref="#_x0000_s2082"/>
        <o:r id="V:Rule46" type="connector" idref="#_x0000_s2088"/>
        <o:r id="V:Rule47" type="connector" idref="#_x0000_s2105"/>
        <o:r id="V:Rule48" type="connector" idref="#_x0000_s2095"/>
        <o:r id="V:Rule49" type="connector" idref="#_x0000_s2086"/>
        <o:r id="V:Rule50" type="connector" idref="#_x0000_s2067"/>
        <o:r id="V:Rule51" type="connector" idref="#_x0000_s2087"/>
        <o:r id="V:Rule52" type="connector" idref="#_x0000_s2091"/>
        <o:r id="V:Rule53" type="connector" idref="#_x0000_s2075"/>
        <o:r id="V:Rule54" type="connector" idref="#_x0000_s2106"/>
        <o:r id="V:Rule55" type="connector" idref="#自选图形 28"/>
        <o:r id="V:Rule56" type="connector" idref="#_x0000_s2081"/>
        <o:r id="V:Rule57" type="connector" idref="#_x0000_s2099"/>
        <o:r id="V:Rule58" type="connector" idref="#_x0000_s2107"/>
        <o:r id="V:Rule59" type="connector" idref="#_x0000_s2083"/>
        <o:r id="V:Rule60" type="connector" idref="#_x0000_s2065"/>
        <o:r id="V:Rule61" type="connector" idref="#自选图形 26"/>
        <o:r id="V:Rule62" type="connector" idref="#_x0000_s2101"/>
        <o:r id="V:Rule63" type="connector" idref="#_x0000_s2066"/>
        <o:r id="V:Rule64" type="connector" idref="#_x0000_s2096"/>
        <o:r id="V:Rule65" type="connector" idref="#自选图形 22"/>
        <o:r id="V:Rule66" type="connector" idref="#_x0000_s2094"/>
        <o:r id="V:Rule67" type="connector" idref="#_x0000_s2085"/>
        <o:r id="V:Rule68" type="connector" idref="#_x0000_s2068">
          <o:proxy start="" idref="#_x0000_s2059" connectloc="1"/>
        </o:r>
        <o:r id="V:Rule69" type="connector" idref="#自选图形 24"/>
        <o:r id="V:Rule70" type="connector" idref="#_x0000_s2100"/>
        <o:r id="V:Rule71" type="connector" idref="#_x0000_s2093"/>
        <o:r id="V:Rule72" type="connector" idref="#_x0000_s2090"/>
        <o:r id="V:Rule73" type="connector" idref="#_x0000_s2098"/>
        <o:r id="V:Rule74" type="connector" idref="#_x0000_s2084"/>
        <o:r id="V:Rule75" type="connector" idref="#_x0000_s2102"/>
        <o:r id="V:Rule76" type="connector" idref="#_x0000_s2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70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header"/>
    <w:basedOn w:val="a9"/>
    <w:link w:val="Char"/>
    <w:uiPriority w:val="99"/>
    <w:unhideWhenUsed/>
    <w:rsid w:val="0070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a"/>
    <w:link w:val="ad"/>
    <w:uiPriority w:val="99"/>
    <w:rsid w:val="00703EA1"/>
    <w:rPr>
      <w:sz w:val="18"/>
      <w:szCs w:val="18"/>
    </w:rPr>
  </w:style>
  <w:style w:type="paragraph" w:styleId="ae">
    <w:name w:val="footer"/>
    <w:basedOn w:val="a9"/>
    <w:link w:val="Char0"/>
    <w:uiPriority w:val="99"/>
    <w:unhideWhenUsed/>
    <w:rsid w:val="0070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a"/>
    <w:link w:val="ae"/>
    <w:uiPriority w:val="99"/>
    <w:rsid w:val="00703EA1"/>
    <w:rPr>
      <w:sz w:val="18"/>
      <w:szCs w:val="18"/>
    </w:rPr>
  </w:style>
  <w:style w:type="paragraph" w:customStyle="1" w:styleId="af">
    <w:name w:val="段"/>
    <w:link w:val="Char1"/>
    <w:qFormat/>
    <w:rsid w:val="00703EA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1">
    <w:name w:val="段 Char"/>
    <w:link w:val="af"/>
    <w:qFormat/>
    <w:rsid w:val="00703EA1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a0">
    <w:name w:val="一级条标题"/>
    <w:next w:val="af"/>
    <w:link w:val="Char2"/>
    <w:rsid w:val="00703EA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0">
    <w:name w:val="标准书脚_奇数页"/>
    <w:rsid w:val="00703EA1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9"/>
    <w:rsid w:val="00703EA1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f"/>
    <w:link w:val="Char3"/>
    <w:rsid w:val="00703EA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 w:val="20"/>
      <w:szCs w:val="20"/>
    </w:rPr>
  </w:style>
  <w:style w:type="character" w:customStyle="1" w:styleId="Char3">
    <w:name w:val="章标题 Char"/>
    <w:link w:val="a"/>
    <w:rsid w:val="00703EA1"/>
    <w:rPr>
      <w:rFonts w:ascii="黑体" w:eastAsia="黑体" w:hAnsi="Times New Roman" w:cs="Times New Roman"/>
      <w:kern w:val="0"/>
      <w:sz w:val="20"/>
      <w:szCs w:val="20"/>
    </w:rPr>
  </w:style>
  <w:style w:type="paragraph" w:customStyle="1" w:styleId="a1">
    <w:name w:val="二级条标题"/>
    <w:basedOn w:val="a0"/>
    <w:next w:val="af"/>
    <w:rsid w:val="00703EA1"/>
    <w:pPr>
      <w:numPr>
        <w:ilvl w:val="2"/>
      </w:numPr>
      <w:tabs>
        <w:tab w:val="num" w:pos="360"/>
      </w:tabs>
      <w:spacing w:before="50" w:after="50"/>
      <w:ind w:left="567"/>
      <w:outlineLvl w:val="3"/>
    </w:pPr>
  </w:style>
  <w:style w:type="paragraph" w:customStyle="1" w:styleId="2">
    <w:name w:val="封面标准号2"/>
    <w:rsid w:val="00703EA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2">
    <w:name w:val="目次、标准名称标题"/>
    <w:basedOn w:val="a9"/>
    <w:next w:val="af"/>
    <w:rsid w:val="00703EA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f"/>
    <w:rsid w:val="00703EA1"/>
    <w:pPr>
      <w:numPr>
        <w:ilvl w:val="3"/>
      </w:numPr>
      <w:tabs>
        <w:tab w:val="num" w:pos="360"/>
      </w:tabs>
      <w:outlineLvl w:val="4"/>
    </w:pPr>
  </w:style>
  <w:style w:type="paragraph" w:customStyle="1" w:styleId="a3">
    <w:name w:val="四级条标题"/>
    <w:basedOn w:val="a2"/>
    <w:next w:val="af"/>
    <w:rsid w:val="00703EA1"/>
    <w:pPr>
      <w:numPr>
        <w:ilvl w:val="4"/>
      </w:numPr>
      <w:tabs>
        <w:tab w:val="num" w:pos="360"/>
      </w:tabs>
      <w:outlineLvl w:val="5"/>
    </w:pPr>
  </w:style>
  <w:style w:type="paragraph" w:customStyle="1" w:styleId="a4">
    <w:name w:val="五级条标题"/>
    <w:basedOn w:val="a3"/>
    <w:next w:val="af"/>
    <w:rsid w:val="00703EA1"/>
    <w:pPr>
      <w:numPr>
        <w:ilvl w:val="5"/>
      </w:numPr>
      <w:tabs>
        <w:tab w:val="num" w:pos="360"/>
      </w:tabs>
      <w:outlineLvl w:val="6"/>
    </w:pPr>
  </w:style>
  <w:style w:type="paragraph" w:customStyle="1" w:styleId="af3">
    <w:name w:val="二级无"/>
    <w:basedOn w:val="a1"/>
    <w:rsid w:val="00703EA1"/>
    <w:pPr>
      <w:spacing w:beforeLines="0" w:afterLines="0"/>
      <w:ind w:left="0"/>
    </w:pPr>
    <w:rPr>
      <w:rFonts w:ascii="宋体" w:eastAsia="宋体"/>
    </w:rPr>
  </w:style>
  <w:style w:type="paragraph" w:customStyle="1" w:styleId="af4">
    <w:name w:val="标准标志"/>
    <w:next w:val="a9"/>
    <w:rsid w:val="00703EA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5">
    <w:name w:val="标准称谓"/>
    <w:next w:val="a9"/>
    <w:rsid w:val="00703EA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6">
    <w:name w:val="发布部门"/>
    <w:next w:val="af"/>
    <w:rsid w:val="00703EA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7">
    <w:name w:val="封面标准代替信息"/>
    <w:qFormat/>
    <w:rsid w:val="00703EA1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8">
    <w:name w:val="封面标准名称"/>
    <w:rsid w:val="00703EA1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英文名称"/>
    <w:basedOn w:val="af8"/>
    <w:rsid w:val="00703EA1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a">
    <w:name w:val="封面一致性程度标识"/>
    <w:basedOn w:val="af9"/>
    <w:rsid w:val="00703EA1"/>
    <w:pPr>
      <w:framePr w:wrap="around"/>
      <w:spacing w:before="440"/>
    </w:pPr>
    <w:rPr>
      <w:rFonts w:ascii="宋体" w:eastAsia="宋体"/>
    </w:rPr>
  </w:style>
  <w:style w:type="paragraph" w:customStyle="1" w:styleId="afb">
    <w:name w:val="封面标准文稿类别"/>
    <w:basedOn w:val="afa"/>
    <w:rsid w:val="00703EA1"/>
    <w:pPr>
      <w:framePr w:wrap="around"/>
      <w:spacing w:after="160" w:line="240" w:lineRule="auto"/>
    </w:pPr>
    <w:rPr>
      <w:sz w:val="24"/>
    </w:rPr>
  </w:style>
  <w:style w:type="paragraph" w:customStyle="1" w:styleId="afc">
    <w:name w:val="封面标准文稿编辑信息"/>
    <w:basedOn w:val="afb"/>
    <w:rsid w:val="00703EA1"/>
    <w:pPr>
      <w:framePr w:wrap="around"/>
      <w:spacing w:before="180" w:line="180" w:lineRule="exact"/>
    </w:pPr>
    <w:rPr>
      <w:sz w:val="21"/>
    </w:rPr>
  </w:style>
  <w:style w:type="paragraph" w:customStyle="1" w:styleId="a6">
    <w:name w:val="附录表标号"/>
    <w:basedOn w:val="a9"/>
    <w:next w:val="af"/>
    <w:rsid w:val="00703EA1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7">
    <w:name w:val="附录表标题"/>
    <w:basedOn w:val="a9"/>
    <w:next w:val="af"/>
    <w:rsid w:val="00703EA1"/>
    <w:pPr>
      <w:numPr>
        <w:ilvl w:val="1"/>
        <w:numId w:val="2"/>
      </w:num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d">
    <w:name w:val="前言、引言标题"/>
    <w:next w:val="af"/>
    <w:rsid w:val="00703EA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e">
    <w:name w:val="文献分类号"/>
    <w:rsid w:val="00703EA1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8">
    <w:name w:val="正文表标题"/>
    <w:next w:val="af"/>
    <w:rsid w:val="00703EA1"/>
    <w:pPr>
      <w:numPr>
        <w:numId w:val="3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其他发布日期"/>
    <w:basedOn w:val="a9"/>
    <w:rsid w:val="00703EA1"/>
    <w:pPr>
      <w:framePr w:w="3997" w:h="471" w:hRule="exact" w:vSpace="181" w:wrap="around" w:vAnchor="page" w:hAnchor="text" w:x="1419" w:y="14097" w:anchorLock="1"/>
      <w:widowControl/>
      <w:numPr>
        <w:numId w:val="4"/>
      </w:numPr>
      <w:jc w:val="left"/>
    </w:pPr>
    <w:rPr>
      <w:rFonts w:eastAsia="黑体"/>
      <w:kern w:val="0"/>
      <w:sz w:val="28"/>
      <w:szCs w:val="20"/>
    </w:rPr>
  </w:style>
  <w:style w:type="paragraph" w:customStyle="1" w:styleId="aff">
    <w:name w:val="其他实施日期"/>
    <w:basedOn w:val="a9"/>
    <w:rsid w:val="00703EA1"/>
    <w:pPr>
      <w:framePr w:w="3997" w:h="471" w:hRule="exact" w:vSpace="181" w:wrap="around" w:vAnchor="page" w:hAnchor="text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Style21">
    <w:name w:val="Style21"/>
    <w:basedOn w:val="a9"/>
    <w:rsid w:val="00703EA1"/>
    <w:pPr>
      <w:spacing w:line="211" w:lineRule="exact"/>
      <w:jc w:val="center"/>
    </w:pPr>
    <w:rPr>
      <w:rFonts w:ascii="宋体" w:hAnsi="宋体" w:cs="宋体"/>
      <w:kern w:val="0"/>
      <w:sz w:val="24"/>
    </w:rPr>
  </w:style>
  <w:style w:type="paragraph" w:styleId="aff0">
    <w:name w:val="Normal Indent"/>
    <w:basedOn w:val="a9"/>
    <w:rsid w:val="00703EA1"/>
    <w:pPr>
      <w:ind w:firstLine="420"/>
    </w:pPr>
    <w:rPr>
      <w:szCs w:val="20"/>
    </w:rPr>
  </w:style>
  <w:style w:type="character" w:customStyle="1" w:styleId="Char2">
    <w:name w:val="一级条标题 Char"/>
    <w:link w:val="a0"/>
    <w:rsid w:val="00703EA1"/>
    <w:rPr>
      <w:rFonts w:ascii="黑体" w:eastAsia="黑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880</Words>
  <Characters>5017</Characters>
  <Application>Microsoft Office Word</Application>
  <DocSecurity>0</DocSecurity>
  <Lines>41</Lines>
  <Paragraphs>11</Paragraphs>
  <ScaleCrop>false</ScaleCrop>
  <Company>微软中国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duzhanhu</dc:creator>
  <cp:lastModifiedBy>AutoBVT</cp:lastModifiedBy>
  <cp:revision>3</cp:revision>
  <dcterms:created xsi:type="dcterms:W3CDTF">2019-11-07T13:08:00Z</dcterms:created>
  <dcterms:modified xsi:type="dcterms:W3CDTF">2019-11-08T03:35:00Z</dcterms:modified>
</cp:coreProperties>
</file>